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82A0E8" w14:textId="77777777" w:rsidR="00486A01" w:rsidRDefault="00486A01">
      <w:pPr>
        <w:spacing w:before="320" w:after="40" w:line="360" w:lineRule="auto"/>
        <w:rPr>
          <w:color w:val="CC0000"/>
          <w:sz w:val="28"/>
          <w:szCs w:val="28"/>
        </w:rPr>
      </w:pPr>
    </w:p>
    <w:p w14:paraId="2763C251" w14:textId="77777777" w:rsidR="00486A01" w:rsidRDefault="00486A01">
      <w:pPr>
        <w:spacing w:before="320" w:after="40" w:line="360" w:lineRule="auto"/>
        <w:jc w:val="center"/>
        <w:rPr>
          <w:b/>
          <w:sz w:val="56"/>
          <w:szCs w:val="56"/>
        </w:rPr>
      </w:pPr>
    </w:p>
    <w:p w14:paraId="392275B1" w14:textId="77777777" w:rsidR="00486A01" w:rsidRPr="004346B3" w:rsidRDefault="00E67690">
      <w:pPr>
        <w:spacing w:before="320" w:after="40" w:line="360" w:lineRule="auto"/>
        <w:jc w:val="center"/>
        <w:rPr>
          <w:rFonts w:asciiTheme="majorHAnsi" w:hAnsiTheme="majorHAnsi" w:cstheme="majorHAnsi"/>
          <w:b/>
          <w:sz w:val="56"/>
          <w:szCs w:val="56"/>
        </w:rPr>
      </w:pPr>
      <w:r w:rsidRPr="004346B3">
        <w:rPr>
          <w:rFonts w:asciiTheme="majorHAnsi" w:hAnsiTheme="majorHAnsi" w:cstheme="majorHAnsi"/>
          <w:b/>
          <w:sz w:val="56"/>
          <w:szCs w:val="56"/>
        </w:rPr>
        <w:t xml:space="preserve">Evolutionary history has weak effects on fitness outcomes in an invaded annual plant community in Western Australia </w:t>
      </w:r>
    </w:p>
    <w:p w14:paraId="7A09E016" w14:textId="77777777" w:rsidR="00486A01" w:rsidRPr="004346B3" w:rsidRDefault="00E67690">
      <w:pPr>
        <w:spacing w:before="240" w:after="240" w:line="252" w:lineRule="auto"/>
        <w:jc w:val="both"/>
        <w:rPr>
          <w:rFonts w:asciiTheme="majorHAnsi" w:hAnsiTheme="majorHAnsi" w:cstheme="majorHAnsi"/>
          <w:b/>
          <w:sz w:val="28"/>
          <w:szCs w:val="28"/>
        </w:rPr>
      </w:pPr>
      <w:r w:rsidRPr="004346B3">
        <w:rPr>
          <w:rFonts w:asciiTheme="majorHAnsi" w:hAnsiTheme="majorHAnsi" w:cstheme="majorHAnsi"/>
          <w:b/>
          <w:sz w:val="28"/>
          <w:szCs w:val="28"/>
        </w:rPr>
        <w:t xml:space="preserve"> </w:t>
      </w:r>
    </w:p>
    <w:p w14:paraId="67E6B58F" w14:textId="77777777" w:rsidR="00486A01" w:rsidRPr="004346B3" w:rsidRDefault="00E67690">
      <w:pPr>
        <w:spacing w:before="240" w:after="240" w:line="252" w:lineRule="auto"/>
        <w:jc w:val="both"/>
        <w:rPr>
          <w:rFonts w:asciiTheme="majorHAnsi" w:hAnsiTheme="majorHAnsi" w:cstheme="majorHAnsi"/>
          <w:b/>
          <w:sz w:val="28"/>
          <w:szCs w:val="28"/>
        </w:rPr>
      </w:pPr>
      <w:r w:rsidRPr="004346B3">
        <w:rPr>
          <w:rFonts w:asciiTheme="majorHAnsi" w:hAnsiTheme="majorHAnsi" w:cstheme="majorHAnsi"/>
          <w:b/>
          <w:sz w:val="28"/>
          <w:szCs w:val="28"/>
        </w:rPr>
        <w:t xml:space="preserve"> </w:t>
      </w:r>
    </w:p>
    <w:p w14:paraId="18D01BAC" w14:textId="77777777" w:rsidR="00486A01" w:rsidRPr="004346B3" w:rsidRDefault="00486A01">
      <w:pPr>
        <w:spacing w:before="240" w:after="240" w:line="252" w:lineRule="auto"/>
        <w:jc w:val="both"/>
        <w:rPr>
          <w:rFonts w:asciiTheme="majorHAnsi" w:hAnsiTheme="majorHAnsi" w:cstheme="majorHAnsi"/>
          <w:b/>
          <w:sz w:val="28"/>
          <w:szCs w:val="28"/>
        </w:rPr>
      </w:pPr>
    </w:p>
    <w:p w14:paraId="02C25E78" w14:textId="0F3EA996" w:rsidR="00486A01" w:rsidRPr="002D698F" w:rsidRDefault="00E67690" w:rsidP="00EB6165">
      <w:pPr>
        <w:spacing w:before="240" w:line="360" w:lineRule="auto"/>
        <w:jc w:val="center"/>
        <w:rPr>
          <w:rFonts w:asciiTheme="majorHAnsi" w:hAnsiTheme="majorHAnsi" w:cstheme="majorHAnsi"/>
          <w:bCs/>
          <w:sz w:val="30"/>
          <w:szCs w:val="30"/>
        </w:rPr>
      </w:pPr>
      <w:r w:rsidRPr="002D698F">
        <w:rPr>
          <w:rFonts w:asciiTheme="majorHAnsi" w:hAnsiTheme="majorHAnsi" w:cstheme="majorHAnsi"/>
          <w:bCs/>
          <w:sz w:val="30"/>
          <w:szCs w:val="30"/>
        </w:rPr>
        <w:t>Name: Tayla Lawrie</w:t>
      </w:r>
    </w:p>
    <w:p w14:paraId="75AED1EB" w14:textId="3C3BEADB" w:rsidR="00486A01" w:rsidRPr="002D698F" w:rsidRDefault="00E67690" w:rsidP="00EB6165">
      <w:pPr>
        <w:spacing w:before="40" w:line="360" w:lineRule="auto"/>
        <w:jc w:val="center"/>
        <w:rPr>
          <w:rFonts w:asciiTheme="majorHAnsi" w:hAnsiTheme="majorHAnsi" w:cstheme="majorHAnsi"/>
          <w:bCs/>
          <w:sz w:val="30"/>
          <w:szCs w:val="30"/>
        </w:rPr>
      </w:pPr>
      <w:r w:rsidRPr="002D698F">
        <w:rPr>
          <w:rFonts w:asciiTheme="majorHAnsi" w:hAnsiTheme="majorHAnsi" w:cstheme="majorHAnsi"/>
          <w:bCs/>
          <w:sz w:val="30"/>
          <w:szCs w:val="30"/>
        </w:rPr>
        <w:t>Word Count:</w:t>
      </w:r>
      <w:r w:rsidR="00EB6165">
        <w:rPr>
          <w:rFonts w:asciiTheme="majorHAnsi" w:hAnsiTheme="majorHAnsi" w:cstheme="majorHAnsi"/>
          <w:bCs/>
          <w:sz w:val="30"/>
          <w:szCs w:val="30"/>
        </w:rPr>
        <w:t xml:space="preserve"> 7477</w:t>
      </w:r>
    </w:p>
    <w:p w14:paraId="4EB82AA5" w14:textId="77777777" w:rsidR="00486A01" w:rsidRPr="004346B3" w:rsidRDefault="00E67690">
      <w:pPr>
        <w:spacing w:before="40" w:line="360" w:lineRule="auto"/>
        <w:jc w:val="center"/>
        <w:rPr>
          <w:rFonts w:asciiTheme="majorHAnsi" w:hAnsiTheme="majorHAnsi" w:cstheme="majorHAnsi"/>
          <w:b/>
          <w:sz w:val="28"/>
          <w:szCs w:val="28"/>
        </w:rPr>
      </w:pPr>
      <w:r w:rsidRPr="004346B3">
        <w:rPr>
          <w:rFonts w:asciiTheme="majorHAnsi" w:hAnsiTheme="majorHAnsi" w:cstheme="majorHAnsi"/>
        </w:rPr>
        <w:br w:type="page"/>
      </w:r>
    </w:p>
    <w:p w14:paraId="0A48D9AE" w14:textId="77777777" w:rsidR="00486A01" w:rsidRPr="004346B3" w:rsidRDefault="00E67690" w:rsidP="003C03C4">
      <w:pPr>
        <w:spacing w:before="320" w:after="40" w:line="360" w:lineRule="auto"/>
        <w:rPr>
          <w:rFonts w:asciiTheme="majorHAnsi" w:hAnsiTheme="majorHAnsi" w:cstheme="majorHAnsi"/>
          <w:b/>
          <w:sz w:val="30"/>
          <w:szCs w:val="30"/>
        </w:rPr>
      </w:pPr>
      <w:r w:rsidRPr="004346B3">
        <w:rPr>
          <w:rFonts w:asciiTheme="majorHAnsi" w:hAnsiTheme="majorHAnsi" w:cstheme="majorHAnsi"/>
          <w:b/>
          <w:sz w:val="30"/>
          <w:szCs w:val="30"/>
        </w:rPr>
        <w:lastRenderedPageBreak/>
        <w:t>Statement of Authorship</w:t>
      </w:r>
    </w:p>
    <w:p w14:paraId="27D3A49B" w14:textId="77777777" w:rsidR="00486A01" w:rsidRPr="004346B3" w:rsidRDefault="00E67690" w:rsidP="00F82EA0">
      <w:pPr>
        <w:spacing w:before="320" w:after="40" w:line="360" w:lineRule="auto"/>
        <w:jc w:val="both"/>
        <w:rPr>
          <w:rFonts w:asciiTheme="majorHAnsi" w:hAnsiTheme="majorHAnsi" w:cstheme="majorHAnsi"/>
          <w:sz w:val="24"/>
          <w:szCs w:val="24"/>
        </w:rPr>
      </w:pPr>
      <w:r w:rsidRPr="004346B3">
        <w:rPr>
          <w:rFonts w:asciiTheme="majorHAnsi" w:hAnsiTheme="majorHAnsi" w:cstheme="majorHAnsi"/>
          <w:sz w:val="24"/>
          <w:szCs w:val="24"/>
        </w:rPr>
        <w:t>The research carried out in the course of this investigation and the results presented in this report are, except where acknowledged, the original work of the author, and all research was conducted during the Honours program.</w:t>
      </w:r>
    </w:p>
    <w:p w14:paraId="7D5E9137" w14:textId="77777777" w:rsidR="00486A01" w:rsidRPr="004346B3" w:rsidRDefault="00E67690" w:rsidP="003C03C4">
      <w:pPr>
        <w:spacing w:before="320" w:line="360" w:lineRule="auto"/>
        <w:rPr>
          <w:rFonts w:asciiTheme="majorHAnsi" w:hAnsiTheme="majorHAnsi" w:cstheme="majorHAnsi"/>
          <w:sz w:val="24"/>
          <w:szCs w:val="24"/>
        </w:rPr>
      </w:pPr>
      <w:r w:rsidRPr="004346B3">
        <w:rPr>
          <w:rFonts w:asciiTheme="majorHAnsi" w:hAnsiTheme="majorHAnsi" w:cstheme="majorHAnsi"/>
          <w:sz w:val="24"/>
          <w:szCs w:val="24"/>
        </w:rPr>
        <w:t>Date: 14/04/21</w:t>
      </w:r>
    </w:p>
    <w:p w14:paraId="2FF5F30D" w14:textId="77777777" w:rsidR="00486A01" w:rsidRPr="004346B3" w:rsidRDefault="00E67690" w:rsidP="003C03C4">
      <w:pPr>
        <w:spacing w:line="360" w:lineRule="auto"/>
        <w:rPr>
          <w:rFonts w:asciiTheme="majorHAnsi" w:hAnsiTheme="majorHAnsi" w:cstheme="majorHAnsi"/>
          <w:sz w:val="24"/>
          <w:szCs w:val="24"/>
        </w:rPr>
      </w:pPr>
      <w:r w:rsidRPr="004346B3">
        <w:rPr>
          <w:rFonts w:asciiTheme="majorHAnsi" w:hAnsiTheme="majorHAnsi" w:cstheme="majorHAnsi"/>
          <w:sz w:val="24"/>
          <w:szCs w:val="24"/>
        </w:rPr>
        <w:t>Name: Tayla Lawrie</w:t>
      </w:r>
    </w:p>
    <w:p w14:paraId="097A0E2C" w14:textId="77777777" w:rsidR="00486A01" w:rsidRPr="004346B3" w:rsidRDefault="00E67690" w:rsidP="003C03C4">
      <w:pPr>
        <w:spacing w:after="40" w:line="360" w:lineRule="auto"/>
        <w:rPr>
          <w:rFonts w:asciiTheme="majorHAnsi" w:hAnsiTheme="majorHAnsi" w:cstheme="majorHAnsi"/>
          <w:sz w:val="24"/>
          <w:szCs w:val="24"/>
        </w:rPr>
      </w:pPr>
      <w:r w:rsidRPr="004346B3">
        <w:rPr>
          <w:rFonts w:asciiTheme="majorHAnsi" w:hAnsiTheme="majorHAnsi" w:cstheme="majorHAnsi"/>
          <w:sz w:val="24"/>
          <w:szCs w:val="24"/>
        </w:rPr>
        <w:t xml:space="preserve">Signature:  </w:t>
      </w:r>
      <w:r w:rsidRPr="004346B3">
        <w:rPr>
          <w:rFonts w:asciiTheme="majorHAnsi" w:hAnsiTheme="majorHAnsi" w:cstheme="majorHAnsi"/>
          <w:noProof/>
          <w:sz w:val="24"/>
          <w:szCs w:val="24"/>
        </w:rPr>
        <w:drawing>
          <wp:inline distT="114300" distB="114300" distL="114300" distR="114300" wp14:anchorId="3558AF36" wp14:editId="264688F4">
            <wp:extent cx="758825" cy="311518"/>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758825" cy="311518"/>
                    </a:xfrm>
                    <a:prstGeom prst="rect">
                      <a:avLst/>
                    </a:prstGeom>
                    <a:ln/>
                  </pic:spPr>
                </pic:pic>
              </a:graphicData>
            </a:graphic>
          </wp:inline>
        </w:drawing>
      </w:r>
    </w:p>
    <w:p w14:paraId="2A7E564C" w14:textId="77777777" w:rsidR="00486A01" w:rsidRPr="004346B3" w:rsidRDefault="00E67690" w:rsidP="003C03C4">
      <w:pPr>
        <w:spacing w:before="320" w:after="40" w:line="360" w:lineRule="auto"/>
        <w:rPr>
          <w:rFonts w:asciiTheme="majorHAnsi" w:hAnsiTheme="majorHAnsi" w:cstheme="majorHAnsi"/>
          <w:b/>
          <w:sz w:val="28"/>
          <w:szCs w:val="28"/>
        </w:rPr>
      </w:pPr>
      <w:r w:rsidRPr="004346B3">
        <w:rPr>
          <w:rFonts w:asciiTheme="majorHAnsi" w:hAnsiTheme="majorHAnsi" w:cstheme="majorHAnsi"/>
        </w:rPr>
        <w:br w:type="page"/>
      </w:r>
    </w:p>
    <w:p w14:paraId="4BC170CF" w14:textId="375FC47E" w:rsidR="00486A01" w:rsidRPr="004346B3" w:rsidRDefault="00E67690" w:rsidP="00F82EA0">
      <w:pPr>
        <w:spacing w:before="320" w:after="40" w:line="360" w:lineRule="auto"/>
        <w:jc w:val="both"/>
        <w:rPr>
          <w:rFonts w:asciiTheme="majorHAnsi" w:hAnsiTheme="majorHAnsi" w:cstheme="majorHAnsi"/>
          <w:b/>
          <w:sz w:val="30"/>
          <w:szCs w:val="30"/>
        </w:rPr>
      </w:pPr>
      <w:r w:rsidRPr="004346B3">
        <w:rPr>
          <w:rFonts w:asciiTheme="majorHAnsi" w:hAnsiTheme="majorHAnsi" w:cstheme="majorHAnsi"/>
          <w:b/>
          <w:sz w:val="30"/>
          <w:szCs w:val="30"/>
        </w:rPr>
        <w:lastRenderedPageBreak/>
        <w:t>Abstract</w:t>
      </w:r>
    </w:p>
    <w:p w14:paraId="57118ED0" w14:textId="7DB0CD12" w:rsidR="00486A01" w:rsidRPr="004346B3" w:rsidRDefault="00B45772" w:rsidP="00F82EA0">
      <w:pPr>
        <w:spacing w:before="200" w:line="360" w:lineRule="auto"/>
        <w:jc w:val="both"/>
        <w:rPr>
          <w:rFonts w:asciiTheme="majorHAnsi" w:hAnsiTheme="majorHAnsi" w:cstheme="majorHAnsi"/>
          <w:sz w:val="24"/>
          <w:szCs w:val="24"/>
        </w:rPr>
      </w:pPr>
      <w:r>
        <w:rPr>
          <w:rFonts w:asciiTheme="majorHAnsi" w:hAnsiTheme="majorHAnsi" w:cstheme="majorHAnsi"/>
          <w:sz w:val="24"/>
          <w:szCs w:val="24"/>
        </w:rPr>
        <w:t>As e</w:t>
      </w:r>
      <w:r w:rsidR="00FF0BEB">
        <w:rPr>
          <w:rFonts w:asciiTheme="majorHAnsi" w:hAnsiTheme="majorHAnsi" w:cstheme="majorHAnsi"/>
          <w:sz w:val="24"/>
          <w:szCs w:val="24"/>
        </w:rPr>
        <w:t xml:space="preserve">xotic plant species can have </w:t>
      </w:r>
      <w:r w:rsidR="00861C4F">
        <w:rPr>
          <w:rFonts w:asciiTheme="majorHAnsi" w:hAnsiTheme="majorHAnsi" w:cstheme="majorHAnsi"/>
          <w:sz w:val="24"/>
          <w:szCs w:val="24"/>
        </w:rPr>
        <w:t>negative, neutral</w:t>
      </w:r>
      <w:r w:rsidR="00FD0977">
        <w:rPr>
          <w:rFonts w:asciiTheme="majorHAnsi" w:hAnsiTheme="majorHAnsi" w:cstheme="majorHAnsi"/>
          <w:sz w:val="24"/>
          <w:szCs w:val="24"/>
        </w:rPr>
        <w:t>,</w:t>
      </w:r>
      <w:r w:rsidR="00861C4F">
        <w:rPr>
          <w:rFonts w:asciiTheme="majorHAnsi" w:hAnsiTheme="majorHAnsi" w:cstheme="majorHAnsi"/>
          <w:sz w:val="24"/>
          <w:szCs w:val="24"/>
        </w:rPr>
        <w:t xml:space="preserve"> or positive impacts </w:t>
      </w:r>
      <w:r w:rsidR="00FF0BEB">
        <w:rPr>
          <w:rFonts w:asciiTheme="majorHAnsi" w:hAnsiTheme="majorHAnsi" w:cstheme="majorHAnsi"/>
          <w:sz w:val="24"/>
          <w:szCs w:val="24"/>
        </w:rPr>
        <w:t xml:space="preserve">on </w:t>
      </w:r>
      <w:r w:rsidR="00B20EBD">
        <w:rPr>
          <w:rFonts w:asciiTheme="majorHAnsi" w:hAnsiTheme="majorHAnsi" w:cstheme="majorHAnsi"/>
          <w:sz w:val="24"/>
          <w:szCs w:val="24"/>
        </w:rPr>
        <w:t xml:space="preserve">the </w:t>
      </w:r>
      <w:r w:rsidR="00FF0BEB">
        <w:rPr>
          <w:rFonts w:asciiTheme="majorHAnsi" w:hAnsiTheme="majorHAnsi" w:cstheme="majorHAnsi"/>
          <w:sz w:val="24"/>
          <w:szCs w:val="24"/>
        </w:rPr>
        <w:t xml:space="preserve">resident </w:t>
      </w:r>
      <w:r>
        <w:rPr>
          <w:rFonts w:asciiTheme="majorHAnsi" w:hAnsiTheme="majorHAnsi" w:cstheme="majorHAnsi"/>
          <w:sz w:val="24"/>
          <w:szCs w:val="24"/>
        </w:rPr>
        <w:t>communities</w:t>
      </w:r>
      <w:r w:rsidR="00B20EBD">
        <w:rPr>
          <w:rFonts w:asciiTheme="majorHAnsi" w:hAnsiTheme="majorHAnsi" w:cstheme="majorHAnsi"/>
          <w:sz w:val="24"/>
          <w:szCs w:val="24"/>
        </w:rPr>
        <w:t xml:space="preserve"> they invade</w:t>
      </w:r>
      <w:r>
        <w:rPr>
          <w:rFonts w:asciiTheme="majorHAnsi" w:hAnsiTheme="majorHAnsi" w:cstheme="majorHAnsi"/>
          <w:sz w:val="24"/>
          <w:szCs w:val="24"/>
        </w:rPr>
        <w:t>,</w:t>
      </w:r>
      <w:r w:rsidR="00861C4F">
        <w:rPr>
          <w:rFonts w:asciiTheme="majorHAnsi" w:hAnsiTheme="majorHAnsi" w:cstheme="majorHAnsi"/>
          <w:sz w:val="24"/>
          <w:szCs w:val="24"/>
        </w:rPr>
        <w:t xml:space="preserve"> </w:t>
      </w:r>
      <w:r>
        <w:rPr>
          <w:rFonts w:asciiTheme="majorHAnsi" w:hAnsiTheme="majorHAnsi" w:cstheme="majorHAnsi"/>
          <w:sz w:val="24"/>
          <w:szCs w:val="24"/>
        </w:rPr>
        <w:t>understanding what is driving this variation is essential to predict</w:t>
      </w:r>
      <w:r w:rsidR="00FD0977">
        <w:rPr>
          <w:rFonts w:asciiTheme="majorHAnsi" w:hAnsiTheme="majorHAnsi" w:cstheme="majorHAnsi"/>
          <w:sz w:val="24"/>
          <w:szCs w:val="24"/>
        </w:rPr>
        <w:t xml:space="preserve">ing </w:t>
      </w:r>
      <w:r>
        <w:rPr>
          <w:rFonts w:asciiTheme="majorHAnsi" w:hAnsiTheme="majorHAnsi" w:cstheme="majorHAnsi"/>
          <w:sz w:val="24"/>
          <w:szCs w:val="24"/>
        </w:rPr>
        <w:t>and control</w:t>
      </w:r>
      <w:r w:rsidR="00FD0977">
        <w:rPr>
          <w:rFonts w:asciiTheme="majorHAnsi" w:hAnsiTheme="majorHAnsi" w:cstheme="majorHAnsi"/>
          <w:sz w:val="24"/>
          <w:szCs w:val="24"/>
        </w:rPr>
        <w:t>ling</w:t>
      </w:r>
      <w:r>
        <w:rPr>
          <w:rFonts w:asciiTheme="majorHAnsi" w:hAnsiTheme="majorHAnsi" w:cstheme="majorHAnsi"/>
          <w:sz w:val="24"/>
          <w:szCs w:val="24"/>
        </w:rPr>
        <w:t xml:space="preserve"> their impact</w:t>
      </w:r>
      <w:r w:rsidR="008517B3">
        <w:rPr>
          <w:rFonts w:asciiTheme="majorHAnsi" w:hAnsiTheme="majorHAnsi" w:cstheme="majorHAnsi"/>
          <w:sz w:val="24"/>
          <w:szCs w:val="24"/>
        </w:rPr>
        <w:t xml:space="preserve">s. </w:t>
      </w:r>
      <w:r w:rsidR="00D56492">
        <w:rPr>
          <w:rFonts w:asciiTheme="majorHAnsi" w:hAnsiTheme="majorHAnsi" w:cstheme="majorHAnsi"/>
          <w:sz w:val="24"/>
          <w:szCs w:val="24"/>
        </w:rPr>
        <w:t>One long-standing hypothesis</w:t>
      </w:r>
      <w:r w:rsidR="006402DB">
        <w:rPr>
          <w:rFonts w:asciiTheme="majorHAnsi" w:hAnsiTheme="majorHAnsi" w:cstheme="majorHAnsi"/>
          <w:sz w:val="24"/>
          <w:szCs w:val="24"/>
        </w:rPr>
        <w:t xml:space="preserve"> often </w:t>
      </w:r>
      <w:r w:rsidR="00127518">
        <w:rPr>
          <w:rFonts w:asciiTheme="majorHAnsi" w:hAnsiTheme="majorHAnsi" w:cstheme="majorHAnsi"/>
          <w:sz w:val="24"/>
          <w:szCs w:val="24"/>
        </w:rPr>
        <w:t>used to help explain this variation</w:t>
      </w:r>
      <w:r w:rsidR="00523CC8">
        <w:rPr>
          <w:rFonts w:asciiTheme="majorHAnsi" w:hAnsiTheme="majorHAnsi" w:cstheme="majorHAnsi"/>
          <w:sz w:val="24"/>
          <w:szCs w:val="24"/>
        </w:rPr>
        <w:t xml:space="preserve"> </w:t>
      </w:r>
      <w:r w:rsidR="00127518">
        <w:rPr>
          <w:rFonts w:asciiTheme="majorHAnsi" w:hAnsiTheme="majorHAnsi" w:cstheme="majorHAnsi"/>
          <w:sz w:val="24"/>
          <w:szCs w:val="24"/>
        </w:rPr>
        <w:t xml:space="preserve">is the competition-relatedness hypothesis. </w:t>
      </w:r>
      <w:r w:rsidR="00DD4580">
        <w:rPr>
          <w:rFonts w:asciiTheme="majorHAnsi" w:hAnsiTheme="majorHAnsi" w:cstheme="majorHAnsi"/>
          <w:sz w:val="24"/>
          <w:szCs w:val="24"/>
        </w:rPr>
        <w:t>As it applies to invasion ecology</w:t>
      </w:r>
      <w:r w:rsidR="006402DB">
        <w:rPr>
          <w:rFonts w:asciiTheme="majorHAnsi" w:hAnsiTheme="majorHAnsi" w:cstheme="majorHAnsi"/>
          <w:sz w:val="24"/>
          <w:szCs w:val="24"/>
        </w:rPr>
        <w:t>, the competition-relatedness hypothesis predicts that exotic species that share more evolutionary history (i.e. are more phylogenetically related) with neighbour</w:t>
      </w:r>
      <w:r w:rsidR="00127518">
        <w:rPr>
          <w:rFonts w:asciiTheme="majorHAnsi" w:hAnsiTheme="majorHAnsi" w:cstheme="majorHAnsi"/>
          <w:sz w:val="24"/>
          <w:szCs w:val="24"/>
        </w:rPr>
        <w:t>s</w:t>
      </w:r>
      <w:r w:rsidR="006402DB">
        <w:rPr>
          <w:rFonts w:asciiTheme="majorHAnsi" w:hAnsiTheme="majorHAnsi" w:cstheme="majorHAnsi"/>
          <w:sz w:val="24"/>
          <w:szCs w:val="24"/>
        </w:rPr>
        <w:t xml:space="preserve"> in their invaded communities compete more strongly with them. </w:t>
      </w:r>
      <w:r w:rsidR="00127518">
        <w:rPr>
          <w:rFonts w:asciiTheme="majorHAnsi" w:hAnsiTheme="majorHAnsi" w:cstheme="majorHAnsi"/>
          <w:sz w:val="24"/>
          <w:szCs w:val="24"/>
        </w:rPr>
        <w:t xml:space="preserve">As empirical support for this hypothesis is mixed, </w:t>
      </w:r>
      <w:r w:rsidR="00440D58">
        <w:rPr>
          <w:rFonts w:asciiTheme="majorHAnsi" w:hAnsiTheme="majorHAnsi" w:cstheme="majorHAnsi"/>
          <w:sz w:val="24"/>
          <w:szCs w:val="24"/>
        </w:rPr>
        <w:t>this study investigates whether additional insight from the</w:t>
      </w:r>
      <w:r w:rsidR="00FD0977">
        <w:rPr>
          <w:rFonts w:asciiTheme="majorHAnsi" w:hAnsiTheme="majorHAnsi" w:cstheme="majorHAnsi"/>
          <w:sz w:val="24"/>
          <w:szCs w:val="24"/>
        </w:rPr>
        <w:t xml:space="preserve"> exotic species’ </w:t>
      </w:r>
      <w:r w:rsidR="00440D58">
        <w:rPr>
          <w:rFonts w:asciiTheme="majorHAnsi" w:hAnsiTheme="majorHAnsi" w:cstheme="majorHAnsi"/>
          <w:sz w:val="24"/>
          <w:szCs w:val="24"/>
        </w:rPr>
        <w:t>native range</w:t>
      </w:r>
      <w:r w:rsidR="00FD0977">
        <w:rPr>
          <w:rFonts w:asciiTheme="majorHAnsi" w:hAnsiTheme="majorHAnsi" w:cstheme="majorHAnsi"/>
          <w:sz w:val="24"/>
          <w:szCs w:val="24"/>
        </w:rPr>
        <w:t>s</w:t>
      </w:r>
      <w:r w:rsidR="000F6073">
        <w:rPr>
          <w:rFonts w:asciiTheme="majorHAnsi" w:hAnsiTheme="majorHAnsi" w:cstheme="majorHAnsi"/>
          <w:sz w:val="24"/>
          <w:szCs w:val="24"/>
        </w:rPr>
        <w:t xml:space="preserve"> </w:t>
      </w:r>
      <w:r w:rsidR="00440D58">
        <w:rPr>
          <w:rFonts w:asciiTheme="majorHAnsi" w:hAnsiTheme="majorHAnsi" w:cstheme="majorHAnsi"/>
          <w:sz w:val="24"/>
          <w:szCs w:val="24"/>
        </w:rPr>
        <w:t xml:space="preserve">may be the key to understanding these complex interactions. </w:t>
      </w:r>
      <w:r w:rsidR="000F6073">
        <w:rPr>
          <w:rFonts w:asciiTheme="majorHAnsi" w:hAnsiTheme="majorHAnsi" w:cstheme="majorHAnsi"/>
          <w:sz w:val="24"/>
          <w:szCs w:val="24"/>
        </w:rPr>
        <w:t xml:space="preserve">Experiments conducted using </w:t>
      </w:r>
      <w:r w:rsidR="006E5D5D" w:rsidRPr="004346B3">
        <w:rPr>
          <w:rFonts w:asciiTheme="majorHAnsi" w:hAnsiTheme="majorHAnsi" w:cstheme="majorHAnsi"/>
          <w:sz w:val="24"/>
          <w:szCs w:val="24"/>
        </w:rPr>
        <w:t>four exotic annual plant species from an invaded community in southwestern Australia, with a focus on coarse phylogenetic relatedness as a proxy for shared deep evolutionary history</w:t>
      </w:r>
      <w:r w:rsidR="006E5D5D">
        <w:rPr>
          <w:rFonts w:asciiTheme="majorHAnsi" w:hAnsiTheme="majorHAnsi" w:cstheme="majorHAnsi"/>
          <w:sz w:val="24"/>
          <w:szCs w:val="24"/>
        </w:rPr>
        <w:t xml:space="preserve">, revealed that phylogenetic relatedness had generally weak effects on fitness outcomes in the invaded community. </w:t>
      </w:r>
      <w:r w:rsidR="006E5D5D" w:rsidRPr="004346B3">
        <w:rPr>
          <w:rFonts w:asciiTheme="majorHAnsi" w:hAnsiTheme="majorHAnsi" w:cstheme="majorHAnsi"/>
          <w:sz w:val="24"/>
          <w:szCs w:val="24"/>
        </w:rPr>
        <w:t>Other factors such as neighbour density and native/exotic status appear</w:t>
      </w:r>
      <w:r w:rsidR="00FD0977">
        <w:rPr>
          <w:rFonts w:asciiTheme="majorHAnsi" w:hAnsiTheme="majorHAnsi" w:cstheme="majorHAnsi"/>
          <w:sz w:val="24"/>
          <w:szCs w:val="24"/>
        </w:rPr>
        <w:t>ed</w:t>
      </w:r>
      <w:r w:rsidR="006E5D5D" w:rsidRPr="004346B3">
        <w:rPr>
          <w:rFonts w:asciiTheme="majorHAnsi" w:hAnsiTheme="majorHAnsi" w:cstheme="majorHAnsi"/>
          <w:sz w:val="24"/>
          <w:szCs w:val="24"/>
        </w:rPr>
        <w:t xml:space="preserve"> to be potentially more important for </w:t>
      </w:r>
      <w:r w:rsidR="006E5D5D">
        <w:rPr>
          <w:rFonts w:asciiTheme="majorHAnsi" w:hAnsiTheme="majorHAnsi" w:cstheme="majorHAnsi"/>
          <w:sz w:val="24"/>
          <w:szCs w:val="24"/>
        </w:rPr>
        <w:t>the</w:t>
      </w:r>
      <w:r w:rsidR="00FD0977">
        <w:rPr>
          <w:rFonts w:asciiTheme="majorHAnsi" w:hAnsiTheme="majorHAnsi" w:cstheme="majorHAnsi"/>
          <w:sz w:val="24"/>
          <w:szCs w:val="24"/>
        </w:rPr>
        <w:t>se</w:t>
      </w:r>
      <w:r w:rsidR="006E5D5D">
        <w:rPr>
          <w:rFonts w:asciiTheme="majorHAnsi" w:hAnsiTheme="majorHAnsi" w:cstheme="majorHAnsi"/>
          <w:sz w:val="24"/>
          <w:szCs w:val="24"/>
        </w:rPr>
        <w:t xml:space="preserve"> </w:t>
      </w:r>
      <w:r w:rsidR="006C74EB">
        <w:rPr>
          <w:rFonts w:asciiTheme="majorHAnsi" w:hAnsiTheme="majorHAnsi" w:cstheme="majorHAnsi"/>
          <w:sz w:val="24"/>
          <w:szCs w:val="24"/>
        </w:rPr>
        <w:t>exotic</w:t>
      </w:r>
      <w:r w:rsidR="006E5D5D">
        <w:rPr>
          <w:rFonts w:asciiTheme="majorHAnsi" w:hAnsiTheme="majorHAnsi" w:cstheme="majorHAnsi"/>
          <w:sz w:val="24"/>
          <w:szCs w:val="24"/>
        </w:rPr>
        <w:t xml:space="preserve"> species</w:t>
      </w:r>
      <w:r w:rsidR="006E5D5D" w:rsidRPr="004346B3">
        <w:rPr>
          <w:rFonts w:asciiTheme="majorHAnsi" w:hAnsiTheme="majorHAnsi" w:cstheme="majorHAnsi"/>
          <w:sz w:val="24"/>
          <w:szCs w:val="24"/>
        </w:rPr>
        <w:t>.</w:t>
      </w:r>
      <w:r w:rsidR="00A573F2">
        <w:rPr>
          <w:rFonts w:asciiTheme="majorHAnsi" w:hAnsiTheme="majorHAnsi" w:cstheme="majorHAnsi"/>
          <w:sz w:val="24"/>
          <w:szCs w:val="24"/>
        </w:rPr>
        <w:t xml:space="preserve"> In incorporating information from the native range, </w:t>
      </w:r>
      <w:r w:rsidR="00E67690" w:rsidRPr="004346B3">
        <w:rPr>
          <w:rFonts w:asciiTheme="majorHAnsi" w:hAnsiTheme="majorHAnsi" w:cstheme="majorHAnsi"/>
          <w:sz w:val="24"/>
          <w:szCs w:val="24"/>
        </w:rPr>
        <w:t>phylogenetic relatedness of exotics to neighbours in their native communities w</w:t>
      </w:r>
      <w:r w:rsidR="00C26EF8">
        <w:rPr>
          <w:rFonts w:asciiTheme="majorHAnsi" w:hAnsiTheme="majorHAnsi" w:cstheme="majorHAnsi"/>
          <w:sz w:val="24"/>
          <w:szCs w:val="24"/>
        </w:rPr>
        <w:t>as</w:t>
      </w:r>
      <w:r w:rsidR="00E67690" w:rsidRPr="004346B3">
        <w:rPr>
          <w:rFonts w:asciiTheme="majorHAnsi" w:hAnsiTheme="majorHAnsi" w:cstheme="majorHAnsi"/>
          <w:sz w:val="24"/>
          <w:szCs w:val="24"/>
        </w:rPr>
        <w:t xml:space="preserve"> neither similar to phylogenetic relatedness to neighbours in the invaded community, nor </w:t>
      </w:r>
      <w:r w:rsidR="00C26EF8">
        <w:rPr>
          <w:rFonts w:asciiTheme="majorHAnsi" w:hAnsiTheme="majorHAnsi" w:cstheme="majorHAnsi"/>
          <w:sz w:val="24"/>
          <w:szCs w:val="24"/>
        </w:rPr>
        <w:t>was it</w:t>
      </w:r>
      <w:r w:rsidR="00E67690" w:rsidRPr="004346B3">
        <w:rPr>
          <w:rFonts w:asciiTheme="majorHAnsi" w:hAnsiTheme="majorHAnsi" w:cstheme="majorHAnsi"/>
          <w:sz w:val="24"/>
          <w:szCs w:val="24"/>
        </w:rPr>
        <w:t xml:space="preserve"> associated with their fitness outcomes</w:t>
      </w:r>
      <w:r w:rsidR="00C26EF8">
        <w:rPr>
          <w:rFonts w:asciiTheme="majorHAnsi" w:hAnsiTheme="majorHAnsi" w:cstheme="majorHAnsi"/>
          <w:sz w:val="24"/>
          <w:szCs w:val="24"/>
        </w:rPr>
        <w:t xml:space="preserve">, with the exception of one </w:t>
      </w:r>
      <w:r w:rsidR="006C74EB">
        <w:rPr>
          <w:rFonts w:asciiTheme="majorHAnsi" w:hAnsiTheme="majorHAnsi" w:cstheme="majorHAnsi"/>
          <w:sz w:val="24"/>
          <w:szCs w:val="24"/>
        </w:rPr>
        <w:t>exotic</w:t>
      </w:r>
      <w:r w:rsidR="00C26EF8">
        <w:rPr>
          <w:rFonts w:asciiTheme="majorHAnsi" w:hAnsiTheme="majorHAnsi" w:cstheme="majorHAnsi"/>
          <w:sz w:val="24"/>
          <w:szCs w:val="24"/>
        </w:rPr>
        <w:t xml:space="preserve"> species</w:t>
      </w:r>
      <w:r w:rsidR="00E67690" w:rsidRPr="004346B3">
        <w:rPr>
          <w:rFonts w:asciiTheme="majorHAnsi" w:hAnsiTheme="majorHAnsi" w:cstheme="majorHAnsi"/>
          <w:sz w:val="24"/>
          <w:szCs w:val="24"/>
        </w:rPr>
        <w:t xml:space="preserve">. As available data were limited in this study, further research is needed to better understand how we can use information from the native range to predict exotic species impacts. </w:t>
      </w:r>
    </w:p>
    <w:p w14:paraId="149DE631" w14:textId="5775101A" w:rsidR="00486A01" w:rsidRPr="003C03C4" w:rsidRDefault="00E67690" w:rsidP="00F82EA0">
      <w:pPr>
        <w:spacing w:before="320" w:after="40" w:line="360" w:lineRule="auto"/>
        <w:jc w:val="both"/>
        <w:rPr>
          <w:rFonts w:asciiTheme="majorHAnsi" w:hAnsiTheme="majorHAnsi" w:cstheme="majorHAnsi"/>
          <w:sz w:val="24"/>
          <w:szCs w:val="24"/>
        </w:rPr>
      </w:pPr>
      <w:r w:rsidRPr="004346B3">
        <w:rPr>
          <w:rFonts w:asciiTheme="majorHAnsi" w:hAnsiTheme="majorHAnsi" w:cstheme="majorHAnsi"/>
          <w:b/>
          <w:sz w:val="30"/>
          <w:szCs w:val="30"/>
        </w:rPr>
        <w:t>Introduction</w:t>
      </w:r>
    </w:p>
    <w:p w14:paraId="089495C2" w14:textId="7F2B5599"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Plant invasions are a major driver of biodiversity loss and environmental degradation worldwide (Mack et al. 2000). The effects of </w:t>
      </w:r>
      <w:r w:rsidR="00C40819">
        <w:rPr>
          <w:rFonts w:asciiTheme="majorHAnsi" w:hAnsiTheme="majorHAnsi" w:cstheme="majorHAnsi"/>
          <w:sz w:val="24"/>
          <w:szCs w:val="24"/>
        </w:rPr>
        <w:t>plant</w:t>
      </w:r>
      <w:r w:rsidRPr="004346B3">
        <w:rPr>
          <w:rFonts w:asciiTheme="majorHAnsi" w:hAnsiTheme="majorHAnsi" w:cstheme="majorHAnsi"/>
          <w:sz w:val="24"/>
          <w:szCs w:val="24"/>
        </w:rPr>
        <w:t xml:space="preserve"> invasions occur at many different scales</w:t>
      </w:r>
      <w:r w:rsidR="00C40819">
        <w:rPr>
          <w:rFonts w:asciiTheme="majorHAnsi" w:hAnsiTheme="majorHAnsi" w:cstheme="majorHAnsi"/>
          <w:sz w:val="24"/>
          <w:szCs w:val="24"/>
        </w:rPr>
        <w:t xml:space="preserve">, ranging </w:t>
      </w:r>
      <w:r w:rsidRPr="004346B3">
        <w:rPr>
          <w:rFonts w:asciiTheme="majorHAnsi" w:hAnsiTheme="majorHAnsi" w:cstheme="majorHAnsi"/>
          <w:sz w:val="24"/>
          <w:szCs w:val="24"/>
        </w:rPr>
        <w:t xml:space="preserve">from populations to communities, to whole ecosystems (Vila et al. 2011). With the expansion of global trade and an increase in human movement and urbanisation, the rate of species invasion has increased dramatically during the last century with no sign of slowing down (Seebens et al. 2017). Consequently, understanding and predicting which species may successfully invade a community, </w:t>
      </w:r>
      <w:r w:rsidRPr="004346B3">
        <w:rPr>
          <w:rFonts w:asciiTheme="majorHAnsi" w:hAnsiTheme="majorHAnsi" w:cstheme="majorHAnsi"/>
          <w:sz w:val="24"/>
          <w:szCs w:val="24"/>
        </w:rPr>
        <w:lastRenderedPageBreak/>
        <w:t>and the impacts they may have, has become a major goal in invasion ecology. Key to this endeavour is the recognition that the process of “invasion”</w:t>
      </w:r>
      <w:r w:rsidR="00DE198D">
        <w:rPr>
          <w:rFonts w:asciiTheme="majorHAnsi" w:hAnsiTheme="majorHAnsi" w:cstheme="majorHAnsi"/>
          <w:sz w:val="24"/>
          <w:szCs w:val="24"/>
        </w:rPr>
        <w:t xml:space="preserve"> </w:t>
      </w:r>
      <w:r w:rsidRPr="004346B3">
        <w:rPr>
          <w:rFonts w:asciiTheme="majorHAnsi" w:hAnsiTheme="majorHAnsi" w:cstheme="majorHAnsi"/>
          <w:sz w:val="24"/>
          <w:szCs w:val="24"/>
        </w:rPr>
        <w:t xml:space="preserve">does not always lead to negative impacts on the resident community. Although exotic species can certainly have these negative effects, those </w:t>
      </w:r>
      <w:r w:rsidR="008863C3">
        <w:rPr>
          <w:rFonts w:asciiTheme="majorHAnsi" w:hAnsiTheme="majorHAnsi" w:cstheme="majorHAnsi"/>
          <w:sz w:val="24"/>
          <w:szCs w:val="24"/>
        </w:rPr>
        <w:t>caused by the</w:t>
      </w:r>
      <w:r w:rsidRPr="004346B3">
        <w:rPr>
          <w:rFonts w:asciiTheme="majorHAnsi" w:hAnsiTheme="majorHAnsi" w:cstheme="majorHAnsi"/>
          <w:sz w:val="24"/>
          <w:szCs w:val="24"/>
        </w:rPr>
        <w:t xml:space="preserve"> ‘exploiters’</w:t>
      </w:r>
      <w:r w:rsidR="008863C3">
        <w:rPr>
          <w:rFonts w:asciiTheme="majorHAnsi" w:hAnsiTheme="majorHAnsi" w:cstheme="majorHAnsi"/>
          <w:sz w:val="24"/>
          <w:szCs w:val="24"/>
        </w:rPr>
        <w:t>,</w:t>
      </w:r>
      <w:r w:rsidRPr="004346B3">
        <w:rPr>
          <w:rFonts w:asciiTheme="majorHAnsi" w:hAnsiTheme="majorHAnsi" w:cstheme="majorHAnsi"/>
          <w:sz w:val="24"/>
          <w:szCs w:val="24"/>
        </w:rPr>
        <w:t xml:space="preserve"> aligned with the more common term ‘invasive species’, studies suggest that some species, the ‘coexisters’, have either no or even beneficial effects on resident native species (Lai et al. 2015, Wainwright et al. 2017). Understanding why exotic species vary </w:t>
      </w:r>
      <w:r w:rsidR="000A71E5">
        <w:rPr>
          <w:rFonts w:asciiTheme="majorHAnsi" w:hAnsiTheme="majorHAnsi" w:cstheme="majorHAnsi"/>
          <w:sz w:val="24"/>
          <w:szCs w:val="24"/>
        </w:rPr>
        <w:t xml:space="preserve">so greatly </w:t>
      </w:r>
      <w:r w:rsidRPr="004346B3">
        <w:rPr>
          <w:rFonts w:asciiTheme="majorHAnsi" w:hAnsiTheme="majorHAnsi" w:cstheme="majorHAnsi"/>
          <w:sz w:val="24"/>
          <w:szCs w:val="24"/>
        </w:rPr>
        <w:t>in the ways they interact with native resident communities is essential to predict</w:t>
      </w:r>
      <w:r w:rsidR="00F855E0">
        <w:rPr>
          <w:rFonts w:asciiTheme="majorHAnsi" w:hAnsiTheme="majorHAnsi" w:cstheme="majorHAnsi"/>
          <w:sz w:val="24"/>
          <w:szCs w:val="24"/>
        </w:rPr>
        <w:t>ing</w:t>
      </w:r>
      <w:r w:rsidRPr="004346B3">
        <w:rPr>
          <w:rFonts w:asciiTheme="majorHAnsi" w:hAnsiTheme="majorHAnsi" w:cstheme="majorHAnsi"/>
          <w:sz w:val="24"/>
          <w:szCs w:val="24"/>
        </w:rPr>
        <w:t xml:space="preserve"> and</w:t>
      </w:r>
      <w:r w:rsidR="00EA7B74">
        <w:rPr>
          <w:rFonts w:asciiTheme="majorHAnsi" w:hAnsiTheme="majorHAnsi" w:cstheme="majorHAnsi"/>
          <w:sz w:val="24"/>
          <w:szCs w:val="24"/>
        </w:rPr>
        <w:t xml:space="preserve"> </w:t>
      </w:r>
      <w:r w:rsidRPr="004346B3">
        <w:rPr>
          <w:rFonts w:asciiTheme="majorHAnsi" w:hAnsiTheme="majorHAnsi" w:cstheme="majorHAnsi"/>
          <w:sz w:val="24"/>
          <w:szCs w:val="24"/>
        </w:rPr>
        <w:t>control</w:t>
      </w:r>
      <w:r w:rsidR="00F855E0">
        <w:rPr>
          <w:rFonts w:asciiTheme="majorHAnsi" w:hAnsiTheme="majorHAnsi" w:cstheme="majorHAnsi"/>
          <w:sz w:val="24"/>
          <w:szCs w:val="24"/>
        </w:rPr>
        <w:t>ling</w:t>
      </w:r>
      <w:r w:rsidRPr="004346B3">
        <w:rPr>
          <w:rFonts w:asciiTheme="majorHAnsi" w:hAnsiTheme="majorHAnsi" w:cstheme="majorHAnsi"/>
          <w:sz w:val="24"/>
          <w:szCs w:val="24"/>
        </w:rPr>
        <w:t xml:space="preserve"> their impacts.</w:t>
      </w:r>
    </w:p>
    <w:p w14:paraId="4741F08B" w14:textId="73CA40ED"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Central to the many theories for why some exotic species perform better in some locations rather than others, is the concept of a species’ ecological niche. The contemporary definition of a ‘niche’ considers not only a species’ abiotic requirements for persistence and reproduction (i.e. a species</w:t>
      </w:r>
      <w:r w:rsidR="00F855E0">
        <w:rPr>
          <w:rFonts w:asciiTheme="majorHAnsi" w:hAnsiTheme="majorHAnsi" w:cstheme="majorHAnsi"/>
          <w:sz w:val="24"/>
          <w:szCs w:val="24"/>
        </w:rPr>
        <w:t>’</w:t>
      </w:r>
      <w:r w:rsidRPr="004346B3">
        <w:rPr>
          <w:rFonts w:asciiTheme="majorHAnsi" w:hAnsiTheme="majorHAnsi" w:cstheme="majorHAnsi"/>
          <w:sz w:val="24"/>
          <w:szCs w:val="24"/>
        </w:rPr>
        <w:t xml:space="preserve"> fundamental niche) (Grinnell 1917, Rosado et al. 2016), but also how they themselves affect the environment, in relation to resource availability, disturbance and biotic interactions (i.e. a </w:t>
      </w:r>
      <w:r w:rsidR="00F855E0">
        <w:rPr>
          <w:rFonts w:asciiTheme="majorHAnsi" w:hAnsiTheme="majorHAnsi" w:cstheme="majorHAnsi"/>
          <w:sz w:val="24"/>
          <w:szCs w:val="24"/>
        </w:rPr>
        <w:t xml:space="preserve">species’ </w:t>
      </w:r>
      <w:r w:rsidRPr="004346B3">
        <w:rPr>
          <w:rFonts w:asciiTheme="majorHAnsi" w:hAnsiTheme="majorHAnsi" w:cstheme="majorHAnsi"/>
          <w:sz w:val="24"/>
          <w:szCs w:val="24"/>
        </w:rPr>
        <w:t xml:space="preserve">realised niche) (Ackerly 2003, Chase and Leibold 2003, Soberón 2007). As contemporary ideas of the niche include both its response to and impact on the abiotic and biotic environment (HilleRisLambers et al. 2012), it is critical we assess both </w:t>
      </w:r>
      <w:r w:rsidR="00AD4B94">
        <w:rPr>
          <w:rFonts w:asciiTheme="majorHAnsi" w:hAnsiTheme="majorHAnsi" w:cstheme="majorHAnsi"/>
          <w:sz w:val="24"/>
          <w:szCs w:val="24"/>
        </w:rPr>
        <w:t xml:space="preserve">factors </w:t>
      </w:r>
      <w:r w:rsidRPr="004346B3">
        <w:rPr>
          <w:rFonts w:asciiTheme="majorHAnsi" w:hAnsiTheme="majorHAnsi" w:cstheme="majorHAnsi"/>
          <w:sz w:val="24"/>
          <w:szCs w:val="24"/>
        </w:rPr>
        <w:t xml:space="preserve">when trying to understand variation in invasion success.  </w:t>
      </w:r>
    </w:p>
    <w:p w14:paraId="47B5DFC2" w14:textId="26B13969" w:rsidR="00486A01"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In terms of the abiotic environment, the theory of environmental suitability is one well-researched theory for why variation in invasion success can be seen across different taxa and locations. Environmental suitability is the idea that exotic species will perform better in their invaded range if the abiotic conditions are similar, or match those, of their native range (Panetta and Mitchell 1991, Scott and Panetta 1993). In the most </w:t>
      </w:r>
      <w:r w:rsidR="007D3B36">
        <w:rPr>
          <w:rFonts w:asciiTheme="majorHAnsi" w:hAnsiTheme="majorHAnsi" w:cstheme="majorHAnsi"/>
          <w:sz w:val="24"/>
          <w:szCs w:val="24"/>
        </w:rPr>
        <w:t>straightforward</w:t>
      </w:r>
      <w:r w:rsidRPr="004346B3">
        <w:rPr>
          <w:rFonts w:asciiTheme="majorHAnsi" w:hAnsiTheme="majorHAnsi" w:cstheme="majorHAnsi"/>
          <w:sz w:val="24"/>
          <w:szCs w:val="24"/>
        </w:rPr>
        <w:t xml:space="preserve"> example, a species from a rainforest is unlikely to successfully establish and reproduce if relocated to a desert environment.</w:t>
      </w:r>
      <w:r w:rsidR="00024EE4">
        <w:rPr>
          <w:rFonts w:asciiTheme="majorHAnsi" w:hAnsiTheme="majorHAnsi" w:cstheme="majorHAnsi"/>
          <w:sz w:val="24"/>
          <w:szCs w:val="24"/>
        </w:rPr>
        <w:t xml:space="preserve"> </w:t>
      </w:r>
      <w:r w:rsidRPr="004346B3">
        <w:rPr>
          <w:rFonts w:asciiTheme="majorHAnsi" w:hAnsiTheme="majorHAnsi" w:cstheme="majorHAnsi"/>
          <w:sz w:val="24"/>
          <w:szCs w:val="24"/>
        </w:rPr>
        <w:t xml:space="preserve"> Although studies have found abiotic matching to be important in determining invasion success (e.g. Dawson et al. 2009), it has been shown that even among species with good matching, invasion success is extremely variable, suggesting other factors are also involved (Williamson 2006, Dawson et al. 2009, Gallien et al. 2015). Notably, other theories of invasion success, such as the enemy release hypothesis (Darwin 1859), increased competitive ability </w:t>
      </w:r>
      <w:r w:rsidRPr="004346B3">
        <w:rPr>
          <w:rFonts w:asciiTheme="majorHAnsi" w:hAnsiTheme="majorHAnsi" w:cstheme="majorHAnsi"/>
          <w:sz w:val="24"/>
          <w:szCs w:val="24"/>
        </w:rPr>
        <w:lastRenderedPageBreak/>
        <w:t>hypothesis (Blossey and Notzold 1995)</w:t>
      </w:r>
      <w:r w:rsidR="00B01242">
        <w:rPr>
          <w:rFonts w:asciiTheme="majorHAnsi" w:hAnsiTheme="majorHAnsi" w:cstheme="majorHAnsi"/>
          <w:sz w:val="24"/>
          <w:szCs w:val="24"/>
        </w:rPr>
        <w:t>,</w:t>
      </w:r>
      <w:r w:rsidRPr="004346B3">
        <w:rPr>
          <w:rFonts w:asciiTheme="majorHAnsi" w:hAnsiTheme="majorHAnsi" w:cstheme="majorHAnsi"/>
          <w:sz w:val="24"/>
          <w:szCs w:val="24"/>
        </w:rPr>
        <w:t xml:space="preserve"> and the novel weapons hypothesis (Callaway and Aschehoug 2000), highlight the importance of also studying the relationships among organisms </w:t>
      </w:r>
      <w:r w:rsidR="0028610F">
        <w:rPr>
          <w:rFonts w:asciiTheme="majorHAnsi" w:hAnsiTheme="majorHAnsi" w:cstheme="majorHAnsi"/>
          <w:sz w:val="24"/>
          <w:szCs w:val="24"/>
        </w:rPr>
        <w:t xml:space="preserve">(i.e. biotic interactions) </w:t>
      </w:r>
      <w:r w:rsidRPr="004346B3">
        <w:rPr>
          <w:rFonts w:asciiTheme="majorHAnsi" w:hAnsiTheme="majorHAnsi" w:cstheme="majorHAnsi"/>
          <w:sz w:val="24"/>
          <w:szCs w:val="24"/>
        </w:rPr>
        <w:t>in invaded communities.</w:t>
      </w:r>
    </w:p>
    <w:p w14:paraId="28297852" w14:textId="679982F8" w:rsidR="00486A01" w:rsidRPr="004346B3" w:rsidRDefault="007E5EEE" w:rsidP="00F82EA0">
      <w:pPr>
        <w:spacing w:before="240" w:after="240" w:line="360" w:lineRule="auto"/>
        <w:jc w:val="both"/>
        <w:rPr>
          <w:rFonts w:asciiTheme="majorHAnsi" w:hAnsiTheme="majorHAnsi" w:cstheme="majorHAnsi"/>
          <w:sz w:val="24"/>
          <w:szCs w:val="24"/>
        </w:rPr>
      </w:pPr>
      <w:r>
        <w:rPr>
          <w:rFonts w:asciiTheme="majorHAnsi" w:hAnsiTheme="majorHAnsi" w:cstheme="majorHAnsi"/>
          <w:sz w:val="24"/>
          <w:szCs w:val="24"/>
        </w:rPr>
        <w:t>In terms of the biotic environment, it i</w:t>
      </w:r>
      <w:r w:rsidR="00E67690" w:rsidRPr="004346B3">
        <w:rPr>
          <w:rFonts w:asciiTheme="majorHAnsi" w:hAnsiTheme="majorHAnsi" w:cstheme="majorHAnsi"/>
          <w:sz w:val="24"/>
          <w:szCs w:val="24"/>
        </w:rPr>
        <w:t>s well understood that interactions such as competition, mutualism and predation, are all important in defining a species' niche (Belyea and Lancaster 1999, Weiher et al. 2011). Of the</w:t>
      </w:r>
      <w:r>
        <w:rPr>
          <w:rFonts w:asciiTheme="majorHAnsi" w:hAnsiTheme="majorHAnsi" w:cstheme="majorHAnsi"/>
          <w:sz w:val="24"/>
          <w:szCs w:val="24"/>
        </w:rPr>
        <w:t>se</w:t>
      </w:r>
      <w:r w:rsidR="00E67690" w:rsidRPr="004346B3">
        <w:rPr>
          <w:rFonts w:asciiTheme="majorHAnsi" w:hAnsiTheme="majorHAnsi" w:cstheme="majorHAnsi"/>
          <w:sz w:val="24"/>
          <w:szCs w:val="24"/>
        </w:rPr>
        <w:t xml:space="preserve"> different types </w:t>
      </w:r>
      <w:r w:rsidR="00E61AFA">
        <w:rPr>
          <w:rFonts w:asciiTheme="majorHAnsi" w:hAnsiTheme="majorHAnsi" w:cstheme="majorHAnsi"/>
          <w:sz w:val="24"/>
          <w:szCs w:val="24"/>
        </w:rPr>
        <w:t xml:space="preserve">of biotic </w:t>
      </w:r>
      <w:r>
        <w:rPr>
          <w:rFonts w:asciiTheme="majorHAnsi" w:hAnsiTheme="majorHAnsi" w:cstheme="majorHAnsi"/>
          <w:sz w:val="24"/>
          <w:szCs w:val="24"/>
        </w:rPr>
        <w:t>interactions</w:t>
      </w:r>
      <w:r w:rsidR="00E61AFA">
        <w:rPr>
          <w:rFonts w:asciiTheme="majorHAnsi" w:hAnsiTheme="majorHAnsi" w:cstheme="majorHAnsi"/>
          <w:sz w:val="24"/>
          <w:szCs w:val="24"/>
        </w:rPr>
        <w:t>,</w:t>
      </w:r>
      <w:r w:rsidR="00E67690" w:rsidRPr="004346B3">
        <w:rPr>
          <w:rFonts w:asciiTheme="majorHAnsi" w:hAnsiTheme="majorHAnsi" w:cstheme="majorHAnsi"/>
          <w:sz w:val="24"/>
          <w:szCs w:val="24"/>
        </w:rPr>
        <w:t xml:space="preserve"> cross-trophic-level interactions have been particularly well-studied in the context of biological invasions (Traveset and Richardson 2014). </w:t>
      </w:r>
      <w:r w:rsidR="00AC708D" w:rsidRPr="00AC708D">
        <w:rPr>
          <w:rFonts w:asciiTheme="majorHAnsi" w:hAnsiTheme="majorHAnsi" w:cstheme="majorHAnsi"/>
          <w:sz w:val="24"/>
          <w:szCs w:val="24"/>
        </w:rPr>
        <w:t xml:space="preserve">As such, there is considerable evidence for the importance of the presence of symbiotic microbiota (e.g. Paudel et al. 2014) and functionally similar pollinators (e.g. Parker 1997, Issaly et al. 2020), as well as the absence of enemies (e.g. Colautti et al. 2004) in the invaded range, on invasion success and impact. </w:t>
      </w:r>
      <w:r w:rsidR="00E67690" w:rsidRPr="004346B3">
        <w:rPr>
          <w:rFonts w:asciiTheme="majorHAnsi" w:hAnsiTheme="majorHAnsi" w:cstheme="majorHAnsi"/>
          <w:sz w:val="24"/>
          <w:szCs w:val="24"/>
        </w:rPr>
        <w:t xml:space="preserve">Although within-trophic interactions, for example plant-plant competition, have been well studied as a mechanism by which exotic species have negative impacts on communities, fewer studies have examined </w:t>
      </w:r>
      <w:r w:rsidR="00CA2557">
        <w:rPr>
          <w:rFonts w:asciiTheme="majorHAnsi" w:hAnsiTheme="majorHAnsi" w:cstheme="majorHAnsi"/>
          <w:sz w:val="24"/>
          <w:szCs w:val="24"/>
        </w:rPr>
        <w:t xml:space="preserve">how within-trophic interactions contribute to variation </w:t>
      </w:r>
      <w:r w:rsidR="00E67690" w:rsidRPr="004346B3">
        <w:rPr>
          <w:rFonts w:asciiTheme="majorHAnsi" w:hAnsiTheme="majorHAnsi" w:cstheme="majorHAnsi"/>
          <w:sz w:val="24"/>
          <w:szCs w:val="24"/>
        </w:rPr>
        <w:t>in</w:t>
      </w:r>
      <w:r w:rsidR="00CA2557">
        <w:rPr>
          <w:rFonts w:asciiTheme="majorHAnsi" w:hAnsiTheme="majorHAnsi" w:cstheme="majorHAnsi"/>
          <w:sz w:val="24"/>
          <w:szCs w:val="24"/>
        </w:rPr>
        <w:t xml:space="preserve"> the</w:t>
      </w:r>
      <w:r w:rsidR="00E67690" w:rsidRPr="004346B3">
        <w:rPr>
          <w:rFonts w:asciiTheme="majorHAnsi" w:hAnsiTheme="majorHAnsi" w:cstheme="majorHAnsi"/>
          <w:sz w:val="24"/>
          <w:szCs w:val="24"/>
        </w:rPr>
        <w:t xml:space="preserve"> outcomes of successful introductions (Northfield et al. 2018). For example, though we have a good understanding that many invasive plant species outcompete native species in invaded regions, we have a limited understanding of how non-invasive “coexister” exotics interact with native species. Our lack of understanding of why certain species compete more strongly or weakly compared to others</w:t>
      </w:r>
      <w:r w:rsidR="00207F5F">
        <w:rPr>
          <w:rFonts w:asciiTheme="majorHAnsi" w:hAnsiTheme="majorHAnsi" w:cstheme="majorHAnsi"/>
          <w:sz w:val="24"/>
          <w:szCs w:val="24"/>
        </w:rPr>
        <w:t xml:space="preserve"> is a </w:t>
      </w:r>
      <w:r w:rsidR="00E67690" w:rsidRPr="004346B3">
        <w:rPr>
          <w:rFonts w:asciiTheme="majorHAnsi" w:hAnsiTheme="majorHAnsi" w:cstheme="majorHAnsi"/>
          <w:sz w:val="24"/>
          <w:szCs w:val="24"/>
        </w:rPr>
        <w:t>critical gap in invasion ecology theory.</w:t>
      </w:r>
    </w:p>
    <w:p w14:paraId="59F9B722" w14:textId="307B776E"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One hypothesis proposed to explain variation in competition strength is the competition-relatedness hypothesis. This hypothesis, usually attributed to Darwin (1859), states that closely related taxa compete more intensely than distantly related taxa, limiting their ability to coexist (Webb et al. 2002). Importantly, this hypothesis assumes that traits important for competitive outcomes</w:t>
      </w:r>
      <w:r w:rsidR="00A06539">
        <w:rPr>
          <w:rFonts w:asciiTheme="majorHAnsi" w:hAnsiTheme="majorHAnsi" w:cstheme="majorHAnsi"/>
          <w:sz w:val="24"/>
          <w:szCs w:val="24"/>
        </w:rPr>
        <w:t>, those that impact an individual’s performance (i.e. functional traits)</w:t>
      </w:r>
      <w:r w:rsidR="00F855E0">
        <w:rPr>
          <w:rFonts w:asciiTheme="majorHAnsi" w:hAnsiTheme="majorHAnsi" w:cstheme="majorHAnsi"/>
          <w:sz w:val="24"/>
          <w:szCs w:val="24"/>
        </w:rPr>
        <w:t xml:space="preserve">, </w:t>
      </w:r>
      <w:r w:rsidRPr="004346B3">
        <w:rPr>
          <w:rFonts w:asciiTheme="majorHAnsi" w:hAnsiTheme="majorHAnsi" w:cstheme="majorHAnsi"/>
          <w:sz w:val="24"/>
          <w:szCs w:val="24"/>
        </w:rPr>
        <w:t>are phylogenetically conserved (</w:t>
      </w:r>
      <w:r w:rsidR="002C5E85" w:rsidRPr="002C5E85">
        <w:rPr>
          <w:rFonts w:asciiTheme="majorHAnsi" w:hAnsiTheme="majorHAnsi" w:cstheme="majorHAnsi"/>
          <w:sz w:val="24"/>
          <w:szCs w:val="24"/>
        </w:rPr>
        <w:t>Mcgill et al. 2006, Violle et al. 2007</w:t>
      </w:r>
      <w:r w:rsidR="002C5E85">
        <w:rPr>
          <w:rFonts w:asciiTheme="majorHAnsi" w:hAnsiTheme="majorHAnsi" w:cstheme="majorHAnsi"/>
          <w:sz w:val="24"/>
          <w:szCs w:val="24"/>
        </w:rPr>
        <w:t xml:space="preserve">, </w:t>
      </w:r>
      <w:r w:rsidRPr="004346B3">
        <w:rPr>
          <w:rFonts w:asciiTheme="majorHAnsi" w:hAnsiTheme="majorHAnsi" w:cstheme="majorHAnsi"/>
          <w:sz w:val="24"/>
          <w:szCs w:val="24"/>
        </w:rPr>
        <w:t xml:space="preserve">Emerson and Gillespie 2008). Meaning that species that are more closely related, and thus share more evolutionary history, are more similar in the ways they compete for specific resources (Emerson and Gillespie 2008). If they are competing for similar resources, they are unlikely to stably coexist, as per the competitive exclusion principle (Hardin 1960). Decades of studies have explored </w:t>
      </w:r>
      <w:r w:rsidR="00F32AA8">
        <w:rPr>
          <w:rFonts w:asciiTheme="majorHAnsi" w:hAnsiTheme="majorHAnsi" w:cstheme="majorHAnsi"/>
          <w:sz w:val="24"/>
          <w:szCs w:val="24"/>
        </w:rPr>
        <w:t>the competition-</w:t>
      </w:r>
      <w:r w:rsidR="00F32AA8">
        <w:rPr>
          <w:rFonts w:asciiTheme="majorHAnsi" w:hAnsiTheme="majorHAnsi" w:cstheme="majorHAnsi"/>
          <w:sz w:val="24"/>
          <w:szCs w:val="24"/>
        </w:rPr>
        <w:lastRenderedPageBreak/>
        <w:t>relatedness hypothesis, and its value for understanding species interactions, with many studies providing support</w:t>
      </w:r>
      <w:r w:rsidR="00AB5806">
        <w:rPr>
          <w:rFonts w:asciiTheme="majorHAnsi" w:hAnsiTheme="majorHAnsi" w:cstheme="majorHAnsi"/>
          <w:sz w:val="24"/>
          <w:szCs w:val="24"/>
        </w:rPr>
        <w:t>ing evidence (</w:t>
      </w:r>
      <w:r w:rsidRPr="004346B3">
        <w:rPr>
          <w:rFonts w:asciiTheme="majorHAnsi" w:hAnsiTheme="majorHAnsi" w:cstheme="majorHAnsi"/>
          <w:sz w:val="24"/>
          <w:szCs w:val="24"/>
        </w:rPr>
        <w:t xml:space="preserve">e.g. Davies 2006, Violle et al. 2011, Allan et al. 2013). Recently, however, with the development of coexistence theory, specifically our understanding of niche and fitness differences (Mayfield </w:t>
      </w:r>
      <w:r w:rsidR="0010283A">
        <w:rPr>
          <w:rFonts w:asciiTheme="majorHAnsi" w:hAnsiTheme="majorHAnsi" w:cstheme="majorHAnsi"/>
          <w:sz w:val="24"/>
          <w:szCs w:val="24"/>
        </w:rPr>
        <w:t>and</w:t>
      </w:r>
      <w:r w:rsidRPr="004346B3">
        <w:rPr>
          <w:rFonts w:asciiTheme="majorHAnsi" w:hAnsiTheme="majorHAnsi" w:cstheme="majorHAnsi"/>
          <w:sz w:val="24"/>
          <w:szCs w:val="24"/>
        </w:rPr>
        <w:t xml:space="preserve"> Levine 2010), as well as our recognition that distantly related species can have convergent traits (Drenovsky et al. 2012, Wang et al. 2019), empirical evidence has increasingly challenged this hypothesis.</w:t>
      </w:r>
    </w:p>
    <w:p w14:paraId="5BF368EB" w14:textId="19045906" w:rsidR="00486A01"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Many studies have investigated invasion success as a function of phylogenetic relatedness to native resident species. With our understanding of the complex nature of relatedness and competitive outcomes, it is not surprising that such studies have found conflicting results. In general, studies focussing on establishment have found that success increases with phylogenetic distance between invaders and native species in the invaded range (Rejmánek 1996, Lockwood et al. 2001, Jiang et al. 2010). However, studies focussing on the spread and impact of exotic species, have been less conclusive (Park and Potter 2013, Tan et al. 2015). Similarly, mixed evidence has been found from studies on community resistance to invasion (Jones et al. 2013, Marx et al. 2016).</w:t>
      </w:r>
      <w:r w:rsidR="000431EA">
        <w:rPr>
          <w:rFonts w:asciiTheme="majorHAnsi" w:hAnsiTheme="majorHAnsi" w:cstheme="majorHAnsi"/>
          <w:sz w:val="24"/>
          <w:szCs w:val="24"/>
        </w:rPr>
        <w:t xml:space="preserve"> A</w:t>
      </w:r>
      <w:r w:rsidRPr="004346B3">
        <w:rPr>
          <w:rFonts w:asciiTheme="majorHAnsi" w:hAnsiTheme="majorHAnsi" w:cstheme="majorHAnsi"/>
          <w:sz w:val="24"/>
          <w:szCs w:val="24"/>
        </w:rPr>
        <w:t xml:space="preserve">ccounting for invader phylogenetic similarity to resident communities </w:t>
      </w:r>
      <w:r w:rsidR="000431EA">
        <w:rPr>
          <w:rFonts w:asciiTheme="majorHAnsi" w:hAnsiTheme="majorHAnsi" w:cstheme="majorHAnsi"/>
          <w:sz w:val="24"/>
          <w:szCs w:val="24"/>
        </w:rPr>
        <w:t xml:space="preserve">alone </w:t>
      </w:r>
      <w:r w:rsidRPr="004346B3">
        <w:rPr>
          <w:rFonts w:asciiTheme="majorHAnsi" w:hAnsiTheme="majorHAnsi" w:cstheme="majorHAnsi"/>
          <w:sz w:val="24"/>
          <w:szCs w:val="24"/>
        </w:rPr>
        <w:t xml:space="preserve">is clearly not sufficient to make strong generalisable conclusions about when and where invasive species succeed or how they impact invaded communities (Gallien and Carboni 2017). One aspect of the relatedness debate that has not been well studied but has been thought to potentially play an important role in determining the variability </w:t>
      </w:r>
      <w:r w:rsidR="00CD0C46">
        <w:rPr>
          <w:rFonts w:asciiTheme="majorHAnsi" w:hAnsiTheme="majorHAnsi" w:cstheme="majorHAnsi"/>
          <w:sz w:val="24"/>
          <w:szCs w:val="24"/>
        </w:rPr>
        <w:t xml:space="preserve">found </w:t>
      </w:r>
      <w:r w:rsidRPr="004346B3">
        <w:rPr>
          <w:rFonts w:asciiTheme="majorHAnsi" w:hAnsiTheme="majorHAnsi" w:cstheme="majorHAnsi"/>
          <w:sz w:val="24"/>
          <w:szCs w:val="24"/>
        </w:rPr>
        <w:t xml:space="preserve">in previous studies is the relatedness of </w:t>
      </w:r>
      <w:r w:rsidR="00CD0C46">
        <w:rPr>
          <w:rFonts w:asciiTheme="majorHAnsi" w:hAnsiTheme="majorHAnsi" w:cstheme="majorHAnsi"/>
          <w:sz w:val="24"/>
          <w:szCs w:val="24"/>
        </w:rPr>
        <w:t>the</w:t>
      </w:r>
      <w:r w:rsidRPr="004346B3">
        <w:rPr>
          <w:rFonts w:asciiTheme="majorHAnsi" w:hAnsiTheme="majorHAnsi" w:cstheme="majorHAnsi"/>
          <w:sz w:val="24"/>
          <w:szCs w:val="24"/>
        </w:rPr>
        <w:t xml:space="preserve"> invader to other species in its native </w:t>
      </w:r>
      <w:r w:rsidR="00FE193B">
        <w:rPr>
          <w:rFonts w:asciiTheme="majorHAnsi" w:hAnsiTheme="majorHAnsi" w:cstheme="majorHAnsi"/>
          <w:sz w:val="24"/>
          <w:szCs w:val="24"/>
        </w:rPr>
        <w:t xml:space="preserve">range </w:t>
      </w:r>
      <w:r w:rsidR="00CD0C46">
        <w:rPr>
          <w:rFonts w:asciiTheme="majorHAnsi" w:hAnsiTheme="majorHAnsi" w:cstheme="majorHAnsi"/>
          <w:sz w:val="24"/>
          <w:szCs w:val="24"/>
        </w:rPr>
        <w:t>communities</w:t>
      </w:r>
      <w:r w:rsidR="000A3CBC">
        <w:rPr>
          <w:rFonts w:asciiTheme="majorHAnsi" w:hAnsiTheme="majorHAnsi" w:cstheme="majorHAnsi"/>
          <w:sz w:val="24"/>
          <w:szCs w:val="24"/>
        </w:rPr>
        <w:t>,</w:t>
      </w:r>
      <w:r w:rsidRPr="004346B3">
        <w:rPr>
          <w:rFonts w:asciiTheme="majorHAnsi" w:hAnsiTheme="majorHAnsi" w:cstheme="majorHAnsi"/>
          <w:sz w:val="24"/>
          <w:szCs w:val="24"/>
        </w:rPr>
        <w:t xml:space="preserve"> and whether the invader is invading a system with a similar level of relatedness to </w:t>
      </w:r>
      <w:r w:rsidR="00FE193B">
        <w:rPr>
          <w:rFonts w:asciiTheme="majorHAnsi" w:hAnsiTheme="majorHAnsi" w:cstheme="majorHAnsi"/>
          <w:sz w:val="24"/>
          <w:szCs w:val="24"/>
        </w:rPr>
        <w:t xml:space="preserve">its native range or not. </w:t>
      </w:r>
      <w:r w:rsidRPr="004346B3">
        <w:rPr>
          <w:rFonts w:asciiTheme="majorHAnsi" w:hAnsiTheme="majorHAnsi" w:cstheme="majorHAnsi"/>
          <w:sz w:val="24"/>
          <w:szCs w:val="24"/>
        </w:rPr>
        <w:t xml:space="preserve">In much the same way </w:t>
      </w:r>
      <w:r w:rsidR="007A12AB">
        <w:rPr>
          <w:rFonts w:asciiTheme="majorHAnsi" w:hAnsiTheme="majorHAnsi" w:cstheme="majorHAnsi"/>
          <w:sz w:val="24"/>
          <w:szCs w:val="24"/>
        </w:rPr>
        <w:t xml:space="preserve">that </w:t>
      </w:r>
      <w:r w:rsidRPr="004346B3">
        <w:rPr>
          <w:rFonts w:asciiTheme="majorHAnsi" w:hAnsiTheme="majorHAnsi" w:cstheme="majorHAnsi"/>
          <w:sz w:val="24"/>
          <w:szCs w:val="24"/>
        </w:rPr>
        <w:t>we look at the abiotic environment</w:t>
      </w:r>
      <w:r w:rsidR="007A12AB">
        <w:rPr>
          <w:rFonts w:asciiTheme="majorHAnsi" w:hAnsiTheme="majorHAnsi" w:cstheme="majorHAnsi"/>
          <w:sz w:val="24"/>
          <w:szCs w:val="24"/>
        </w:rPr>
        <w:t xml:space="preserve"> </w:t>
      </w:r>
      <w:r w:rsidRPr="004346B3">
        <w:rPr>
          <w:rFonts w:asciiTheme="majorHAnsi" w:hAnsiTheme="majorHAnsi" w:cstheme="majorHAnsi"/>
          <w:sz w:val="24"/>
          <w:szCs w:val="24"/>
        </w:rPr>
        <w:t xml:space="preserve">and cross-trophic interactions, we can ask: if </w:t>
      </w:r>
      <w:r w:rsidR="007A12AB">
        <w:rPr>
          <w:rFonts w:asciiTheme="majorHAnsi" w:hAnsiTheme="majorHAnsi" w:cstheme="majorHAnsi"/>
          <w:sz w:val="24"/>
          <w:szCs w:val="24"/>
        </w:rPr>
        <w:t xml:space="preserve">a species is closely </w:t>
      </w:r>
      <w:r w:rsidRPr="004346B3">
        <w:rPr>
          <w:rFonts w:asciiTheme="majorHAnsi" w:hAnsiTheme="majorHAnsi" w:cstheme="majorHAnsi"/>
          <w:sz w:val="24"/>
          <w:szCs w:val="24"/>
        </w:rPr>
        <w:t xml:space="preserve">related to </w:t>
      </w:r>
      <w:r w:rsidR="000431EA">
        <w:rPr>
          <w:rFonts w:asciiTheme="majorHAnsi" w:hAnsiTheme="majorHAnsi" w:cstheme="majorHAnsi"/>
          <w:sz w:val="24"/>
          <w:szCs w:val="24"/>
        </w:rPr>
        <w:t>its</w:t>
      </w:r>
      <w:r w:rsidRPr="004346B3">
        <w:rPr>
          <w:rFonts w:asciiTheme="majorHAnsi" w:hAnsiTheme="majorHAnsi" w:cstheme="majorHAnsi"/>
          <w:sz w:val="24"/>
          <w:szCs w:val="24"/>
        </w:rPr>
        <w:t xml:space="preserve"> neighbours in </w:t>
      </w:r>
      <w:r w:rsidR="000431EA">
        <w:rPr>
          <w:rFonts w:asciiTheme="majorHAnsi" w:hAnsiTheme="majorHAnsi" w:cstheme="majorHAnsi"/>
          <w:sz w:val="24"/>
          <w:szCs w:val="24"/>
        </w:rPr>
        <w:t>its</w:t>
      </w:r>
      <w:r w:rsidRPr="004346B3">
        <w:rPr>
          <w:rFonts w:asciiTheme="majorHAnsi" w:hAnsiTheme="majorHAnsi" w:cstheme="majorHAnsi"/>
          <w:sz w:val="24"/>
          <w:szCs w:val="24"/>
        </w:rPr>
        <w:t xml:space="preserve"> native range (and thus evolved to </w:t>
      </w:r>
      <w:r w:rsidR="008A475C">
        <w:rPr>
          <w:rFonts w:asciiTheme="majorHAnsi" w:hAnsiTheme="majorHAnsi" w:cstheme="majorHAnsi"/>
          <w:sz w:val="24"/>
          <w:szCs w:val="24"/>
        </w:rPr>
        <w:t xml:space="preserve">interact </w:t>
      </w:r>
      <w:r w:rsidRPr="004346B3">
        <w:rPr>
          <w:rFonts w:asciiTheme="majorHAnsi" w:hAnsiTheme="majorHAnsi" w:cstheme="majorHAnsi"/>
          <w:sz w:val="24"/>
          <w:szCs w:val="24"/>
        </w:rPr>
        <w:t>with similar species), do</w:t>
      </w:r>
      <w:r w:rsidR="000431EA">
        <w:rPr>
          <w:rFonts w:asciiTheme="majorHAnsi" w:hAnsiTheme="majorHAnsi" w:cstheme="majorHAnsi"/>
          <w:sz w:val="24"/>
          <w:szCs w:val="24"/>
        </w:rPr>
        <w:t xml:space="preserve">es it perform </w:t>
      </w:r>
      <w:r w:rsidRPr="004346B3">
        <w:rPr>
          <w:rFonts w:asciiTheme="majorHAnsi" w:hAnsiTheme="majorHAnsi" w:cstheme="majorHAnsi"/>
          <w:sz w:val="24"/>
          <w:szCs w:val="24"/>
        </w:rPr>
        <w:t>better</w:t>
      </w:r>
      <w:r w:rsidR="00A77D00">
        <w:rPr>
          <w:rFonts w:asciiTheme="majorHAnsi" w:hAnsiTheme="majorHAnsi" w:cstheme="majorHAnsi"/>
          <w:sz w:val="24"/>
          <w:szCs w:val="24"/>
        </w:rPr>
        <w:t xml:space="preserve"> in communities of closely related individuals </w:t>
      </w:r>
      <w:r w:rsidR="00517FD7">
        <w:rPr>
          <w:rFonts w:asciiTheme="majorHAnsi" w:hAnsiTheme="majorHAnsi" w:cstheme="majorHAnsi"/>
          <w:sz w:val="24"/>
          <w:szCs w:val="24"/>
        </w:rPr>
        <w:t>in its invaded range?</w:t>
      </w:r>
      <w:r w:rsidRPr="004346B3">
        <w:rPr>
          <w:rFonts w:asciiTheme="majorHAnsi" w:hAnsiTheme="majorHAnsi" w:cstheme="majorHAnsi"/>
          <w:sz w:val="24"/>
          <w:szCs w:val="24"/>
        </w:rPr>
        <w:t xml:space="preserve"> To the best of our knowledge, no studies have investigated this question focussing specifically on exotic plant species (but see Escoriza and Ruhí 2016 for a similar non-plant example). </w:t>
      </w:r>
    </w:p>
    <w:p w14:paraId="240CE9D9" w14:textId="5D9DE31B" w:rsidR="00486A01" w:rsidRPr="004346B3" w:rsidRDefault="00517FD7" w:rsidP="00F82EA0">
      <w:pPr>
        <w:spacing w:before="240" w:after="240" w:line="360" w:lineRule="auto"/>
        <w:jc w:val="both"/>
        <w:rPr>
          <w:rFonts w:asciiTheme="majorHAnsi" w:hAnsiTheme="majorHAnsi" w:cstheme="majorHAnsi"/>
          <w:sz w:val="24"/>
          <w:szCs w:val="24"/>
        </w:rPr>
      </w:pPr>
      <w:r>
        <w:rPr>
          <w:rFonts w:asciiTheme="majorHAnsi" w:hAnsiTheme="majorHAnsi" w:cstheme="majorHAnsi"/>
          <w:sz w:val="24"/>
          <w:szCs w:val="24"/>
        </w:rPr>
        <w:t xml:space="preserve">While phylogenetic relatedness and functional traits can both be measured as proxies to infer the strength of biotic interactions within a community, </w:t>
      </w:r>
      <w:r w:rsidR="00D82859">
        <w:rPr>
          <w:rFonts w:asciiTheme="majorHAnsi" w:hAnsiTheme="majorHAnsi" w:cstheme="majorHAnsi"/>
          <w:sz w:val="24"/>
          <w:szCs w:val="24"/>
        </w:rPr>
        <w:t xml:space="preserve">the benefit of using relatedness rather </w:t>
      </w:r>
      <w:r w:rsidR="00D82859">
        <w:rPr>
          <w:rFonts w:asciiTheme="majorHAnsi" w:hAnsiTheme="majorHAnsi" w:cstheme="majorHAnsi"/>
          <w:sz w:val="24"/>
          <w:szCs w:val="24"/>
        </w:rPr>
        <w:lastRenderedPageBreak/>
        <w:t xml:space="preserve">than traits is that it </w:t>
      </w:r>
      <w:r w:rsidR="00E67690" w:rsidRPr="004346B3">
        <w:rPr>
          <w:rFonts w:asciiTheme="majorHAnsi" w:hAnsiTheme="majorHAnsi" w:cstheme="majorHAnsi"/>
          <w:sz w:val="24"/>
          <w:szCs w:val="24"/>
        </w:rPr>
        <w:t>can tell us about trait differences and shared history between taxa within clades that are both young (terminally rooted) and old (deeply rooted). Phylogenetic relatedness measured at finer scales, for example at the gene or trait level</w:t>
      </w:r>
      <w:r w:rsidR="005E7591">
        <w:rPr>
          <w:rFonts w:asciiTheme="majorHAnsi" w:hAnsiTheme="majorHAnsi" w:cstheme="majorHAnsi"/>
          <w:sz w:val="24"/>
          <w:szCs w:val="24"/>
        </w:rPr>
        <w:t xml:space="preserve">, </w:t>
      </w:r>
      <w:r w:rsidR="00E67690" w:rsidRPr="004346B3">
        <w:rPr>
          <w:rFonts w:asciiTheme="majorHAnsi" w:hAnsiTheme="majorHAnsi" w:cstheme="majorHAnsi"/>
          <w:sz w:val="24"/>
          <w:szCs w:val="24"/>
        </w:rPr>
        <w:t xml:space="preserve">helps </w:t>
      </w:r>
      <w:r w:rsidR="00BE699F">
        <w:rPr>
          <w:rFonts w:asciiTheme="majorHAnsi" w:hAnsiTheme="majorHAnsi" w:cstheme="majorHAnsi"/>
          <w:sz w:val="24"/>
          <w:szCs w:val="24"/>
        </w:rPr>
        <w:t xml:space="preserve">us </w:t>
      </w:r>
      <w:r w:rsidR="007A12AB">
        <w:rPr>
          <w:rFonts w:asciiTheme="majorHAnsi" w:hAnsiTheme="majorHAnsi" w:cstheme="majorHAnsi"/>
          <w:sz w:val="24"/>
          <w:szCs w:val="24"/>
        </w:rPr>
        <w:t>to</w:t>
      </w:r>
      <w:r w:rsidR="00E67690" w:rsidRPr="004346B3">
        <w:rPr>
          <w:rFonts w:asciiTheme="majorHAnsi" w:hAnsiTheme="majorHAnsi" w:cstheme="majorHAnsi"/>
          <w:sz w:val="24"/>
          <w:szCs w:val="24"/>
        </w:rPr>
        <w:t xml:space="preserve"> understand differences between individuals, populations and closely related “terminal” species. In contrast, phylogenetic relatedness measured at coarser scales, for example, between families or orders, helps </w:t>
      </w:r>
      <w:r w:rsidR="00BE699F">
        <w:rPr>
          <w:rFonts w:asciiTheme="majorHAnsi" w:hAnsiTheme="majorHAnsi" w:cstheme="majorHAnsi"/>
          <w:sz w:val="24"/>
          <w:szCs w:val="24"/>
        </w:rPr>
        <w:t xml:space="preserve">us </w:t>
      </w:r>
      <w:r w:rsidR="007A12AB">
        <w:rPr>
          <w:rFonts w:asciiTheme="majorHAnsi" w:hAnsiTheme="majorHAnsi" w:cstheme="majorHAnsi"/>
          <w:sz w:val="24"/>
          <w:szCs w:val="24"/>
        </w:rPr>
        <w:t>to</w:t>
      </w:r>
      <w:r w:rsidR="00E67690" w:rsidRPr="004346B3">
        <w:rPr>
          <w:rFonts w:asciiTheme="majorHAnsi" w:hAnsiTheme="majorHAnsi" w:cstheme="majorHAnsi"/>
          <w:sz w:val="24"/>
          <w:szCs w:val="24"/>
        </w:rPr>
        <w:t xml:space="preserve"> understand differences between taxa that are deeply conserved and represent clear functional splits (e.g. C3 and C4 pathways). Most studies of plant invasions that account for evolutionary history focus on phylogenetic relatedness measured at finer scales (e.g. Park and Potter 2013, Marx et al. 2016). </w:t>
      </w:r>
      <w:r w:rsidR="008E1E90">
        <w:rPr>
          <w:rFonts w:asciiTheme="majorHAnsi" w:hAnsiTheme="majorHAnsi" w:cstheme="majorHAnsi"/>
          <w:sz w:val="24"/>
          <w:szCs w:val="24"/>
        </w:rPr>
        <w:t xml:space="preserve">Here, we instead focus on </w:t>
      </w:r>
      <w:r w:rsidR="00E67690" w:rsidRPr="004346B3">
        <w:rPr>
          <w:rFonts w:asciiTheme="majorHAnsi" w:hAnsiTheme="majorHAnsi" w:cstheme="majorHAnsi"/>
          <w:sz w:val="24"/>
          <w:szCs w:val="24"/>
        </w:rPr>
        <w:t>phylogenetic relatedness measured at coarse scales</w:t>
      </w:r>
      <w:r w:rsidR="008E1E90">
        <w:rPr>
          <w:rFonts w:asciiTheme="majorHAnsi" w:hAnsiTheme="majorHAnsi" w:cstheme="majorHAnsi"/>
          <w:sz w:val="24"/>
          <w:szCs w:val="24"/>
        </w:rPr>
        <w:t xml:space="preserve">, </w:t>
      </w:r>
      <w:r w:rsidR="00E67690" w:rsidRPr="004346B3">
        <w:rPr>
          <w:rFonts w:asciiTheme="majorHAnsi" w:hAnsiTheme="majorHAnsi" w:cstheme="majorHAnsi"/>
          <w:sz w:val="24"/>
          <w:szCs w:val="24"/>
        </w:rPr>
        <w:t>as these deep functional differences are widely considered to be important for understanding modern community diversity and function (Futuyma and Agrawal 2009).</w:t>
      </w:r>
    </w:p>
    <w:p w14:paraId="1E73E195" w14:textId="0EDC2E49"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Here we investigate the importance of deep evolutionary history on the way four exotic annual plant species interact with residents of their invaded communities in </w:t>
      </w:r>
      <w:r w:rsidR="005E7591">
        <w:rPr>
          <w:rFonts w:asciiTheme="majorHAnsi" w:hAnsiTheme="majorHAnsi" w:cstheme="majorHAnsi"/>
          <w:sz w:val="24"/>
          <w:szCs w:val="24"/>
        </w:rPr>
        <w:t>south-west</w:t>
      </w:r>
      <w:r w:rsidRPr="004346B3">
        <w:rPr>
          <w:rFonts w:asciiTheme="majorHAnsi" w:hAnsiTheme="majorHAnsi" w:cstheme="majorHAnsi"/>
          <w:sz w:val="24"/>
          <w:szCs w:val="24"/>
        </w:rPr>
        <w:t xml:space="preserve"> Western Australia. Through </w:t>
      </w:r>
      <w:r w:rsidR="005E7591">
        <w:rPr>
          <w:rFonts w:asciiTheme="majorHAnsi" w:hAnsiTheme="majorHAnsi" w:cstheme="majorHAnsi"/>
          <w:sz w:val="24"/>
          <w:szCs w:val="24"/>
        </w:rPr>
        <w:t xml:space="preserve">a </w:t>
      </w:r>
      <w:r w:rsidRPr="004346B3">
        <w:rPr>
          <w:rFonts w:asciiTheme="majorHAnsi" w:hAnsiTheme="majorHAnsi" w:cstheme="majorHAnsi"/>
          <w:sz w:val="24"/>
          <w:szCs w:val="24"/>
        </w:rPr>
        <w:t xml:space="preserve">field experiment and investigation of the exotic species’ native range communities, we examined the complex relationship between relatedness and competition, and </w:t>
      </w:r>
      <w:r w:rsidR="0097364D">
        <w:rPr>
          <w:rFonts w:asciiTheme="majorHAnsi" w:hAnsiTheme="majorHAnsi" w:cstheme="majorHAnsi"/>
          <w:sz w:val="24"/>
          <w:szCs w:val="24"/>
        </w:rPr>
        <w:t xml:space="preserve">explored </w:t>
      </w:r>
      <w:r w:rsidRPr="004346B3">
        <w:rPr>
          <w:rFonts w:asciiTheme="majorHAnsi" w:hAnsiTheme="majorHAnsi" w:cstheme="majorHAnsi"/>
          <w:sz w:val="24"/>
          <w:szCs w:val="24"/>
        </w:rPr>
        <w:t>how insight from the native range may be the key to understanding these relationships and their specificity among taxa. Using coarse phylogenetic relatedness as a proxy for shared deep evolutionary history, we address the following questions:</w:t>
      </w:r>
    </w:p>
    <w:p w14:paraId="5EA1C9FF" w14:textId="77777777" w:rsidR="00486A01" w:rsidRPr="004346B3" w:rsidRDefault="00E67690" w:rsidP="00F82EA0">
      <w:pPr>
        <w:numPr>
          <w:ilvl w:val="0"/>
          <w:numId w:val="1"/>
        </w:numPr>
        <w:spacing w:before="240" w:line="360" w:lineRule="auto"/>
        <w:jc w:val="both"/>
        <w:rPr>
          <w:rFonts w:asciiTheme="majorHAnsi" w:hAnsiTheme="majorHAnsi" w:cstheme="majorHAnsi"/>
          <w:sz w:val="24"/>
          <w:szCs w:val="24"/>
        </w:rPr>
      </w:pPr>
      <w:r w:rsidRPr="004346B3">
        <w:rPr>
          <w:rFonts w:asciiTheme="majorHAnsi" w:hAnsiTheme="majorHAnsi" w:cstheme="majorHAnsi"/>
          <w:sz w:val="24"/>
          <w:szCs w:val="24"/>
        </w:rPr>
        <w:t>How does phylogenetic relatedness of exotic species to neighbours in their invaded communities impact their fitness outcomes?</w:t>
      </w:r>
    </w:p>
    <w:p w14:paraId="59609B06" w14:textId="77777777" w:rsidR="00403622" w:rsidRDefault="00E67690" w:rsidP="00403622">
      <w:pPr>
        <w:numPr>
          <w:ilvl w:val="0"/>
          <w:numId w:val="1"/>
        </w:numPr>
        <w:spacing w:line="360" w:lineRule="auto"/>
        <w:jc w:val="both"/>
        <w:rPr>
          <w:rFonts w:asciiTheme="majorHAnsi" w:hAnsiTheme="majorHAnsi" w:cstheme="majorHAnsi"/>
          <w:sz w:val="24"/>
          <w:szCs w:val="24"/>
        </w:rPr>
      </w:pPr>
      <w:r w:rsidRPr="004346B3">
        <w:rPr>
          <w:rFonts w:asciiTheme="majorHAnsi" w:hAnsiTheme="majorHAnsi" w:cstheme="majorHAnsi"/>
          <w:sz w:val="24"/>
          <w:szCs w:val="24"/>
        </w:rPr>
        <w:t>How similar is phylogenetic relatedness of exotic species to neighbours in their native and invaded communities?</w:t>
      </w:r>
    </w:p>
    <w:p w14:paraId="4B7121B3" w14:textId="73E954A1" w:rsidR="00486A01" w:rsidRPr="00403622" w:rsidRDefault="00E67690" w:rsidP="00403622">
      <w:pPr>
        <w:numPr>
          <w:ilvl w:val="0"/>
          <w:numId w:val="1"/>
        </w:numPr>
        <w:spacing w:line="360" w:lineRule="auto"/>
        <w:jc w:val="both"/>
        <w:rPr>
          <w:rFonts w:asciiTheme="majorHAnsi" w:hAnsiTheme="majorHAnsi" w:cstheme="majorHAnsi"/>
          <w:sz w:val="24"/>
          <w:szCs w:val="24"/>
        </w:rPr>
      </w:pPr>
      <w:r w:rsidRPr="00403622">
        <w:rPr>
          <w:rFonts w:asciiTheme="majorHAnsi" w:hAnsiTheme="majorHAnsi" w:cstheme="majorHAnsi"/>
          <w:sz w:val="24"/>
          <w:szCs w:val="24"/>
        </w:rPr>
        <w:t>Is there a relationship between phylogenetic relatedness of exotic species to neighbours in their native communities and fitness outcomes in their invaded communities?</w:t>
      </w:r>
    </w:p>
    <w:p w14:paraId="059B7479" w14:textId="77777777" w:rsidR="00BE699F" w:rsidRDefault="00BE699F">
      <w:pPr>
        <w:rPr>
          <w:rFonts w:asciiTheme="majorHAnsi" w:hAnsiTheme="majorHAnsi" w:cstheme="majorHAnsi"/>
          <w:b/>
          <w:sz w:val="30"/>
          <w:szCs w:val="30"/>
        </w:rPr>
      </w:pPr>
      <w:r>
        <w:rPr>
          <w:rFonts w:asciiTheme="majorHAnsi" w:hAnsiTheme="majorHAnsi" w:cstheme="majorHAnsi"/>
          <w:b/>
          <w:sz w:val="30"/>
          <w:szCs w:val="30"/>
        </w:rPr>
        <w:br w:type="page"/>
      </w:r>
    </w:p>
    <w:p w14:paraId="4E26B94D" w14:textId="64A0BDBA" w:rsidR="00486A01" w:rsidRPr="004346B3" w:rsidRDefault="00E67690" w:rsidP="00F82EA0">
      <w:pPr>
        <w:spacing w:before="320" w:after="40" w:line="360" w:lineRule="auto"/>
        <w:jc w:val="both"/>
        <w:rPr>
          <w:rFonts w:asciiTheme="majorHAnsi" w:hAnsiTheme="majorHAnsi" w:cstheme="majorHAnsi"/>
          <w:b/>
          <w:sz w:val="30"/>
          <w:szCs w:val="30"/>
        </w:rPr>
      </w:pPr>
      <w:r w:rsidRPr="004346B3">
        <w:rPr>
          <w:rFonts w:asciiTheme="majorHAnsi" w:hAnsiTheme="majorHAnsi" w:cstheme="majorHAnsi"/>
          <w:b/>
          <w:sz w:val="30"/>
          <w:szCs w:val="30"/>
        </w:rPr>
        <w:lastRenderedPageBreak/>
        <w:t>Methods</w:t>
      </w:r>
    </w:p>
    <w:p w14:paraId="3E9FA0AE" w14:textId="645E26AB" w:rsidR="00486A01" w:rsidRPr="004346B3" w:rsidRDefault="00025ECD" w:rsidP="00F82EA0">
      <w:pPr>
        <w:spacing w:before="240" w:after="240" w:line="360" w:lineRule="auto"/>
        <w:jc w:val="both"/>
        <w:rPr>
          <w:rFonts w:asciiTheme="majorHAnsi" w:hAnsiTheme="majorHAnsi" w:cstheme="majorHAnsi"/>
          <w:sz w:val="16"/>
          <w:szCs w:val="16"/>
        </w:rPr>
      </w:pPr>
      <w:r>
        <w:rPr>
          <w:rFonts w:asciiTheme="majorHAnsi" w:hAnsiTheme="majorHAnsi" w:cstheme="majorHAnsi"/>
          <w:b/>
          <w:sz w:val="28"/>
          <w:szCs w:val="28"/>
        </w:rPr>
        <w:t>Field experiment in the i</w:t>
      </w:r>
      <w:r w:rsidR="00E67690" w:rsidRPr="004346B3">
        <w:rPr>
          <w:rFonts w:asciiTheme="majorHAnsi" w:hAnsiTheme="majorHAnsi" w:cstheme="majorHAnsi"/>
          <w:b/>
          <w:sz w:val="28"/>
          <w:szCs w:val="28"/>
        </w:rPr>
        <w:t xml:space="preserve">nvaded </w:t>
      </w:r>
      <w:r>
        <w:rPr>
          <w:rFonts w:asciiTheme="majorHAnsi" w:hAnsiTheme="majorHAnsi" w:cstheme="majorHAnsi"/>
          <w:b/>
          <w:sz w:val="28"/>
          <w:szCs w:val="28"/>
        </w:rPr>
        <w:t xml:space="preserve">range </w:t>
      </w:r>
      <w:r w:rsidR="00E67690" w:rsidRPr="004346B3">
        <w:rPr>
          <w:rFonts w:asciiTheme="majorHAnsi" w:hAnsiTheme="majorHAnsi" w:cstheme="majorHAnsi"/>
          <w:b/>
          <w:sz w:val="28"/>
          <w:szCs w:val="28"/>
        </w:rPr>
        <w:t>community (Q1)</w:t>
      </w:r>
      <w:r w:rsidR="00E67690" w:rsidRPr="004346B3">
        <w:rPr>
          <w:rFonts w:asciiTheme="majorHAnsi" w:hAnsiTheme="majorHAnsi" w:cstheme="majorHAnsi"/>
          <w:sz w:val="16"/>
          <w:szCs w:val="16"/>
        </w:rPr>
        <w:t xml:space="preserve"> </w:t>
      </w:r>
    </w:p>
    <w:p w14:paraId="0CE407A9" w14:textId="77777777" w:rsidR="00486A01" w:rsidRPr="00764B18" w:rsidRDefault="00E67690" w:rsidP="00F82EA0">
      <w:pPr>
        <w:spacing w:before="240" w:after="240" w:line="360" w:lineRule="auto"/>
        <w:jc w:val="both"/>
        <w:rPr>
          <w:rFonts w:asciiTheme="majorHAnsi" w:hAnsiTheme="majorHAnsi" w:cstheme="majorHAnsi"/>
          <w:i/>
          <w:sz w:val="26"/>
          <w:szCs w:val="26"/>
        </w:rPr>
      </w:pPr>
      <w:r w:rsidRPr="00764B18">
        <w:rPr>
          <w:rFonts w:asciiTheme="majorHAnsi" w:hAnsiTheme="majorHAnsi" w:cstheme="majorHAnsi"/>
          <w:i/>
          <w:sz w:val="26"/>
          <w:szCs w:val="26"/>
        </w:rPr>
        <w:t>Study site and species</w:t>
      </w:r>
    </w:p>
    <w:p w14:paraId="230686B5" w14:textId="77777777"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The field component of this study took place in West Perenjori Nature Reserve (29°28'01.3"S 116°12'21.6"E) in south-west Western Australia. The reserve sits in an extensive agricultural region known as the Avon Wheatbelt: a region that has largely been cleared of native vegetation for wheat and canola agricultural production. The reserve is characterised by an overstorey of York (</w:t>
      </w:r>
      <w:r w:rsidRPr="004346B3">
        <w:rPr>
          <w:rFonts w:asciiTheme="majorHAnsi" w:hAnsiTheme="majorHAnsi" w:cstheme="majorHAnsi"/>
          <w:i/>
          <w:sz w:val="24"/>
          <w:szCs w:val="24"/>
        </w:rPr>
        <w:t>Eucalyptus loxophleba</w:t>
      </w:r>
      <w:r w:rsidRPr="004346B3">
        <w:rPr>
          <w:rFonts w:asciiTheme="majorHAnsi" w:hAnsiTheme="majorHAnsi" w:cstheme="majorHAnsi"/>
          <w:sz w:val="24"/>
          <w:szCs w:val="24"/>
        </w:rPr>
        <w:t xml:space="preserve"> Benth.) and jam (</w:t>
      </w:r>
      <w:r w:rsidRPr="004346B3">
        <w:rPr>
          <w:rFonts w:asciiTheme="majorHAnsi" w:hAnsiTheme="majorHAnsi" w:cstheme="majorHAnsi"/>
          <w:i/>
          <w:sz w:val="24"/>
          <w:szCs w:val="24"/>
        </w:rPr>
        <w:t>Acacia acuminata</w:t>
      </w:r>
      <w:r w:rsidRPr="004346B3">
        <w:rPr>
          <w:rFonts w:asciiTheme="majorHAnsi" w:hAnsiTheme="majorHAnsi" w:cstheme="majorHAnsi"/>
          <w:sz w:val="24"/>
          <w:szCs w:val="24"/>
        </w:rPr>
        <w:t xml:space="preserve"> Benth.) trees with an understorey of hyper diverse winter annual communities as well as some perennial grasses and shrubs. The climate in this system is semi-arid, typical of Mediterranean-type ecosystems, with a mean annual maximum temperature of 28.2°C and mean annual precipitation of 302mm (BOM 2020, site numbers 008296 and 008013, 20-year means). Soils in this system are highly weathered and nutrient poor, particularly in phosphorus (Hopper and Gioia 2004). As this reserve is surrounded by agricultural land, bringing both disturbance and phosphate fertiliser drift, this system is highly invaded, with exotics making up approximately 30 percent of all annual species.</w:t>
      </w:r>
    </w:p>
    <w:p w14:paraId="4C6A9CF4" w14:textId="58184953"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The four focal exotic species chosen for this study included two Poaceae species, </w:t>
      </w:r>
      <w:r w:rsidRPr="004346B3">
        <w:rPr>
          <w:rFonts w:asciiTheme="majorHAnsi" w:hAnsiTheme="majorHAnsi" w:cstheme="majorHAnsi"/>
          <w:i/>
          <w:sz w:val="24"/>
          <w:szCs w:val="24"/>
        </w:rPr>
        <w:t>Avena barbata</w:t>
      </w:r>
      <w:r w:rsidRPr="004346B3">
        <w:rPr>
          <w:rFonts w:asciiTheme="majorHAnsi" w:hAnsiTheme="majorHAnsi" w:cstheme="majorHAnsi"/>
          <w:sz w:val="24"/>
          <w:szCs w:val="24"/>
        </w:rPr>
        <w:t xml:space="preserve"> Pott ex Link and </w:t>
      </w:r>
      <w:r w:rsidRPr="004346B3">
        <w:rPr>
          <w:rFonts w:asciiTheme="majorHAnsi" w:hAnsiTheme="majorHAnsi" w:cstheme="majorHAnsi"/>
          <w:i/>
          <w:sz w:val="24"/>
          <w:szCs w:val="24"/>
        </w:rPr>
        <w:t>Pentameris airoides</w:t>
      </w:r>
      <w:r w:rsidRPr="004346B3">
        <w:rPr>
          <w:rFonts w:asciiTheme="majorHAnsi" w:hAnsiTheme="majorHAnsi" w:cstheme="majorHAnsi"/>
          <w:sz w:val="24"/>
          <w:szCs w:val="24"/>
        </w:rPr>
        <w:t xml:space="preserve"> Nees and two Asteraceae species, </w:t>
      </w:r>
      <w:r w:rsidRPr="004346B3">
        <w:rPr>
          <w:rFonts w:asciiTheme="majorHAnsi" w:hAnsiTheme="majorHAnsi" w:cstheme="majorHAnsi"/>
          <w:i/>
          <w:sz w:val="24"/>
          <w:szCs w:val="24"/>
        </w:rPr>
        <w:t>Arctotheca calendula</w:t>
      </w:r>
      <w:r w:rsidRPr="004346B3">
        <w:rPr>
          <w:rFonts w:asciiTheme="majorHAnsi" w:hAnsiTheme="majorHAnsi" w:cstheme="majorHAnsi"/>
          <w:sz w:val="24"/>
          <w:szCs w:val="24"/>
        </w:rPr>
        <w:t xml:space="preserve"> (L.) Levyns and </w:t>
      </w:r>
      <w:r w:rsidRPr="004346B3">
        <w:rPr>
          <w:rFonts w:asciiTheme="majorHAnsi" w:hAnsiTheme="majorHAnsi" w:cstheme="majorHAnsi"/>
          <w:i/>
          <w:sz w:val="24"/>
          <w:szCs w:val="24"/>
        </w:rPr>
        <w:t>Monoculus monstrosus</w:t>
      </w:r>
      <w:r w:rsidRPr="004346B3">
        <w:rPr>
          <w:rFonts w:asciiTheme="majorHAnsi" w:hAnsiTheme="majorHAnsi" w:cstheme="majorHAnsi"/>
          <w:sz w:val="24"/>
          <w:szCs w:val="24"/>
        </w:rPr>
        <w:t xml:space="preserve"> (Burm.f.) B.Nord. Choosing species from two evolutionarily distinct (deep phylogenetic division) and functionally dissimilar families enabled us to focus on the deeply-rooted evolutionary differences in these species, given limitations in the quality of phylogenies that are possible to construct with the limited information available on species-level phylogenetic relatedness for the relevant </w:t>
      </w:r>
      <w:r w:rsidR="00E619D4">
        <w:rPr>
          <w:rFonts w:asciiTheme="majorHAnsi" w:hAnsiTheme="majorHAnsi" w:cstheme="majorHAnsi"/>
          <w:sz w:val="24"/>
          <w:szCs w:val="24"/>
        </w:rPr>
        <w:t>species involved</w:t>
      </w:r>
      <w:r w:rsidRPr="004346B3">
        <w:rPr>
          <w:rFonts w:asciiTheme="majorHAnsi" w:hAnsiTheme="majorHAnsi" w:cstheme="majorHAnsi"/>
          <w:sz w:val="24"/>
          <w:szCs w:val="24"/>
        </w:rPr>
        <w:t xml:space="preserve">. This distinction also allowed us to assess whether </w:t>
      </w:r>
      <w:r w:rsidR="00E427EC">
        <w:rPr>
          <w:rFonts w:asciiTheme="majorHAnsi" w:hAnsiTheme="majorHAnsi" w:cstheme="majorHAnsi"/>
          <w:sz w:val="24"/>
          <w:szCs w:val="24"/>
        </w:rPr>
        <w:t>our findings ar</w:t>
      </w:r>
      <w:r w:rsidRPr="004346B3">
        <w:rPr>
          <w:rFonts w:asciiTheme="majorHAnsi" w:hAnsiTheme="majorHAnsi" w:cstheme="majorHAnsi"/>
          <w:sz w:val="24"/>
          <w:szCs w:val="24"/>
        </w:rPr>
        <w:t>e generalisable across large, very distantly related taxonomic groups (monocots and dicots).</w:t>
      </w:r>
    </w:p>
    <w:p w14:paraId="31141642" w14:textId="79BFD8CA" w:rsidR="00486A01" w:rsidRPr="004346B3" w:rsidRDefault="00946B9F" w:rsidP="00F82EA0">
      <w:pPr>
        <w:spacing w:before="240" w:after="240" w:line="360" w:lineRule="auto"/>
        <w:jc w:val="both"/>
        <w:rPr>
          <w:rFonts w:asciiTheme="majorHAnsi" w:hAnsiTheme="majorHAnsi" w:cstheme="majorHAnsi"/>
          <w:sz w:val="24"/>
          <w:szCs w:val="24"/>
        </w:rPr>
      </w:pPr>
      <w:r>
        <w:rPr>
          <w:rFonts w:asciiTheme="majorHAnsi" w:hAnsiTheme="majorHAnsi" w:cstheme="majorHAnsi"/>
          <w:sz w:val="24"/>
          <w:szCs w:val="24"/>
        </w:rPr>
        <w:t>The f</w:t>
      </w:r>
      <w:r w:rsidR="00E67690" w:rsidRPr="004346B3">
        <w:rPr>
          <w:rFonts w:asciiTheme="majorHAnsi" w:hAnsiTheme="majorHAnsi" w:cstheme="majorHAnsi"/>
          <w:sz w:val="24"/>
          <w:szCs w:val="24"/>
        </w:rPr>
        <w:t>ocal exotic species originated from South Africa (</w:t>
      </w:r>
      <w:r w:rsidR="00E67690" w:rsidRPr="004346B3">
        <w:rPr>
          <w:rFonts w:asciiTheme="majorHAnsi" w:hAnsiTheme="majorHAnsi" w:cstheme="majorHAnsi"/>
          <w:i/>
          <w:sz w:val="24"/>
          <w:szCs w:val="24"/>
        </w:rPr>
        <w:t>Ar. calendula</w:t>
      </w:r>
      <w:r w:rsidR="00E67690" w:rsidRPr="004346B3">
        <w:rPr>
          <w:rFonts w:asciiTheme="majorHAnsi" w:hAnsiTheme="majorHAnsi" w:cstheme="majorHAnsi"/>
          <w:sz w:val="24"/>
          <w:szCs w:val="24"/>
        </w:rPr>
        <w:t xml:space="preserve">, </w:t>
      </w:r>
      <w:r w:rsidR="00E67690" w:rsidRPr="004346B3">
        <w:rPr>
          <w:rFonts w:asciiTheme="majorHAnsi" w:hAnsiTheme="majorHAnsi" w:cstheme="majorHAnsi"/>
          <w:i/>
          <w:sz w:val="24"/>
          <w:szCs w:val="24"/>
        </w:rPr>
        <w:t>M. monstrosus</w:t>
      </w:r>
      <w:r w:rsidR="00E67690" w:rsidRPr="004346B3">
        <w:rPr>
          <w:rFonts w:asciiTheme="majorHAnsi" w:hAnsiTheme="majorHAnsi" w:cstheme="majorHAnsi"/>
          <w:sz w:val="24"/>
          <w:szCs w:val="24"/>
        </w:rPr>
        <w:t xml:space="preserve"> and </w:t>
      </w:r>
      <w:r w:rsidR="00E67690" w:rsidRPr="004346B3">
        <w:rPr>
          <w:rFonts w:asciiTheme="majorHAnsi" w:hAnsiTheme="majorHAnsi" w:cstheme="majorHAnsi"/>
          <w:i/>
          <w:sz w:val="24"/>
          <w:szCs w:val="24"/>
        </w:rPr>
        <w:t>P. airoides</w:t>
      </w:r>
      <w:r w:rsidR="00E67690" w:rsidRPr="004346B3">
        <w:rPr>
          <w:rFonts w:asciiTheme="majorHAnsi" w:hAnsiTheme="majorHAnsi" w:cstheme="majorHAnsi"/>
          <w:sz w:val="24"/>
          <w:szCs w:val="24"/>
        </w:rPr>
        <w:t xml:space="preserve">) and the </w:t>
      </w:r>
      <w:r w:rsidR="000E3CD7" w:rsidRPr="004346B3">
        <w:rPr>
          <w:rFonts w:asciiTheme="majorHAnsi" w:hAnsiTheme="majorHAnsi" w:cstheme="majorHAnsi"/>
          <w:sz w:val="24"/>
          <w:szCs w:val="24"/>
        </w:rPr>
        <w:t>Mediterranean</w:t>
      </w:r>
      <w:r w:rsidR="00E67690" w:rsidRPr="004346B3">
        <w:rPr>
          <w:rFonts w:asciiTheme="majorHAnsi" w:hAnsiTheme="majorHAnsi" w:cstheme="majorHAnsi"/>
          <w:sz w:val="24"/>
          <w:szCs w:val="24"/>
        </w:rPr>
        <w:t xml:space="preserve"> (</w:t>
      </w:r>
      <w:r w:rsidR="00E67690" w:rsidRPr="004346B3">
        <w:rPr>
          <w:rFonts w:asciiTheme="majorHAnsi" w:hAnsiTheme="majorHAnsi" w:cstheme="majorHAnsi"/>
          <w:i/>
          <w:sz w:val="24"/>
          <w:szCs w:val="24"/>
        </w:rPr>
        <w:t>Av. barbata</w:t>
      </w:r>
      <w:r w:rsidR="00E67690" w:rsidRPr="004346B3">
        <w:rPr>
          <w:rFonts w:asciiTheme="majorHAnsi" w:hAnsiTheme="majorHAnsi" w:cstheme="majorHAnsi"/>
          <w:sz w:val="24"/>
          <w:szCs w:val="24"/>
        </w:rPr>
        <w:t xml:space="preserve">). As the abiotic conditions in Western Australia are </w:t>
      </w:r>
      <w:r w:rsidR="00E67690" w:rsidRPr="004346B3">
        <w:rPr>
          <w:rFonts w:asciiTheme="majorHAnsi" w:hAnsiTheme="majorHAnsi" w:cstheme="majorHAnsi"/>
          <w:sz w:val="24"/>
          <w:szCs w:val="24"/>
        </w:rPr>
        <w:lastRenderedPageBreak/>
        <w:t>similar to those in which these species evolved (a Mediterranean climate), these exotic species likely arrived with traits well adapted to the abiotic conditions in this invaded range, making it unlikely that the abiotic environment has major negative impacts on the performance of these species in</w:t>
      </w:r>
      <w:r w:rsidR="000E3CD7">
        <w:rPr>
          <w:rFonts w:asciiTheme="majorHAnsi" w:hAnsiTheme="majorHAnsi" w:cstheme="majorHAnsi"/>
          <w:sz w:val="24"/>
          <w:szCs w:val="24"/>
        </w:rPr>
        <w:t xml:space="preserve"> south-west</w:t>
      </w:r>
      <w:r w:rsidR="00E67690" w:rsidRPr="004346B3">
        <w:rPr>
          <w:rFonts w:asciiTheme="majorHAnsi" w:hAnsiTheme="majorHAnsi" w:cstheme="majorHAnsi"/>
          <w:sz w:val="24"/>
          <w:szCs w:val="24"/>
        </w:rPr>
        <w:t xml:space="preserve"> Western Australia. </w:t>
      </w:r>
      <w:r w:rsidR="001E5B81">
        <w:rPr>
          <w:rFonts w:asciiTheme="majorHAnsi" w:hAnsiTheme="majorHAnsi" w:cstheme="majorHAnsi"/>
          <w:sz w:val="24"/>
          <w:szCs w:val="24"/>
        </w:rPr>
        <w:t xml:space="preserve">As previous studies have not, however, </w:t>
      </w:r>
      <w:r w:rsidR="00E67690" w:rsidRPr="004346B3">
        <w:rPr>
          <w:rFonts w:asciiTheme="majorHAnsi" w:hAnsiTheme="majorHAnsi" w:cstheme="majorHAnsi"/>
          <w:sz w:val="24"/>
          <w:szCs w:val="24"/>
        </w:rPr>
        <w:t>compared the biotic communities in the native and exotic Australian ranges of these species</w:t>
      </w:r>
      <w:r w:rsidR="001E5B81">
        <w:rPr>
          <w:rFonts w:asciiTheme="majorHAnsi" w:hAnsiTheme="majorHAnsi" w:cstheme="majorHAnsi"/>
          <w:sz w:val="24"/>
          <w:szCs w:val="24"/>
        </w:rPr>
        <w:t>,</w:t>
      </w:r>
      <w:r w:rsidR="00E67690" w:rsidRPr="004346B3">
        <w:rPr>
          <w:rFonts w:asciiTheme="majorHAnsi" w:hAnsiTheme="majorHAnsi" w:cstheme="majorHAnsi"/>
          <w:sz w:val="24"/>
          <w:szCs w:val="24"/>
        </w:rPr>
        <w:t xml:space="preserve"> this was an interesting system to specifically explore the importance of coarse evolutionary relatedness to </w:t>
      </w:r>
      <w:r w:rsidR="000D1263">
        <w:rPr>
          <w:rFonts w:asciiTheme="majorHAnsi" w:hAnsiTheme="majorHAnsi" w:cstheme="majorHAnsi"/>
          <w:sz w:val="24"/>
          <w:szCs w:val="24"/>
        </w:rPr>
        <w:t>interaction</w:t>
      </w:r>
      <w:r w:rsidR="00E67690" w:rsidRPr="004346B3">
        <w:rPr>
          <w:rFonts w:asciiTheme="majorHAnsi" w:hAnsiTheme="majorHAnsi" w:cstheme="majorHAnsi"/>
          <w:sz w:val="24"/>
          <w:szCs w:val="24"/>
        </w:rPr>
        <w:t xml:space="preserve"> outcomes.</w:t>
      </w:r>
    </w:p>
    <w:p w14:paraId="6AA69EBE" w14:textId="77777777" w:rsidR="00486A01" w:rsidRPr="004346B3" w:rsidRDefault="00E67690" w:rsidP="00F82EA0">
      <w:pPr>
        <w:spacing w:before="240" w:after="240" w:line="360" w:lineRule="auto"/>
        <w:jc w:val="both"/>
        <w:rPr>
          <w:rFonts w:asciiTheme="majorHAnsi" w:hAnsiTheme="majorHAnsi" w:cstheme="majorHAnsi"/>
          <w:i/>
          <w:sz w:val="26"/>
          <w:szCs w:val="26"/>
        </w:rPr>
      </w:pPr>
      <w:r w:rsidRPr="004346B3">
        <w:rPr>
          <w:rFonts w:asciiTheme="majorHAnsi" w:hAnsiTheme="majorHAnsi" w:cstheme="majorHAnsi"/>
          <w:i/>
          <w:sz w:val="26"/>
          <w:szCs w:val="26"/>
        </w:rPr>
        <w:t>Experimental design</w:t>
      </w:r>
    </w:p>
    <w:p w14:paraId="1524C4C7" w14:textId="67079887"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Phylogenetic relatedness of interacting species was manipulated within small interaction neighbourhoods </w:t>
      </w:r>
      <w:r w:rsidR="00D20B8C">
        <w:rPr>
          <w:rFonts w:asciiTheme="majorHAnsi" w:hAnsiTheme="majorHAnsi" w:cstheme="majorHAnsi"/>
          <w:sz w:val="24"/>
          <w:szCs w:val="24"/>
        </w:rPr>
        <w:t xml:space="preserve">in natural assemblages </w:t>
      </w:r>
      <w:r w:rsidRPr="004346B3">
        <w:rPr>
          <w:rFonts w:asciiTheme="majorHAnsi" w:hAnsiTheme="majorHAnsi" w:cstheme="majorHAnsi"/>
          <w:sz w:val="24"/>
          <w:szCs w:val="24"/>
        </w:rPr>
        <w:t xml:space="preserve">containing each of the focal species in West Perenjori Reserve. Neighbourhoods were assigned one of five treatments, each defined by a range of average phylogenetic distance (i.e. time since divergence) values between neighbouring species and the focal species. These ranges were based on the phylogeny of all annual plant species in the whole community (Appendix S1). Unlike the annual Poaceae species in this system, which are all exotic, there are both native and exotic Asteraceae species. Although all in the same family, the exotic Asteraceae focals are likely to be more distantly related (share less evolutionary history) with the native Asteraceae than to each other, </w:t>
      </w:r>
      <w:r w:rsidR="00817A3F">
        <w:rPr>
          <w:rFonts w:asciiTheme="majorHAnsi" w:hAnsiTheme="majorHAnsi" w:cstheme="majorHAnsi"/>
          <w:sz w:val="24"/>
          <w:szCs w:val="24"/>
        </w:rPr>
        <w:t>since</w:t>
      </w:r>
      <w:r w:rsidRPr="004346B3">
        <w:rPr>
          <w:rFonts w:asciiTheme="majorHAnsi" w:hAnsiTheme="majorHAnsi" w:cstheme="majorHAnsi"/>
          <w:sz w:val="24"/>
          <w:szCs w:val="24"/>
        </w:rPr>
        <w:t xml:space="preserve"> they originated elsewhere in the world and have only coexisted with the native</w:t>
      </w:r>
      <w:r w:rsidR="006A1731">
        <w:rPr>
          <w:rFonts w:asciiTheme="majorHAnsi" w:hAnsiTheme="majorHAnsi" w:cstheme="majorHAnsi"/>
          <w:sz w:val="24"/>
          <w:szCs w:val="24"/>
        </w:rPr>
        <w:t xml:space="preserve"> species s</w:t>
      </w:r>
      <w:r w:rsidRPr="004346B3">
        <w:rPr>
          <w:rFonts w:asciiTheme="majorHAnsi" w:hAnsiTheme="majorHAnsi" w:cstheme="majorHAnsi"/>
          <w:sz w:val="24"/>
          <w:szCs w:val="24"/>
        </w:rPr>
        <w:t>ince they invaded Australia. To account for this, we set up two separate</w:t>
      </w:r>
      <w:r w:rsidR="00817A3F">
        <w:rPr>
          <w:rFonts w:asciiTheme="majorHAnsi" w:hAnsiTheme="majorHAnsi" w:cstheme="majorHAnsi"/>
          <w:sz w:val="24"/>
          <w:szCs w:val="24"/>
        </w:rPr>
        <w:t xml:space="preserve"> closely related</w:t>
      </w:r>
      <w:r w:rsidRPr="004346B3">
        <w:rPr>
          <w:rFonts w:asciiTheme="majorHAnsi" w:hAnsiTheme="majorHAnsi" w:cstheme="majorHAnsi"/>
          <w:sz w:val="24"/>
          <w:szCs w:val="24"/>
        </w:rPr>
        <w:t xml:space="preserve"> ‘close’ treatments for the Asteraceae focals (see Table 1). In addition to a </w:t>
      </w:r>
      <w:r w:rsidR="0056641D">
        <w:rPr>
          <w:rFonts w:asciiTheme="majorHAnsi" w:hAnsiTheme="majorHAnsi" w:cstheme="majorHAnsi"/>
          <w:sz w:val="24"/>
          <w:szCs w:val="24"/>
        </w:rPr>
        <w:t>‘</w:t>
      </w:r>
      <w:r w:rsidRPr="004346B3">
        <w:rPr>
          <w:rFonts w:asciiTheme="majorHAnsi" w:hAnsiTheme="majorHAnsi" w:cstheme="majorHAnsi"/>
          <w:sz w:val="24"/>
          <w:szCs w:val="24"/>
        </w:rPr>
        <w:t>control</w:t>
      </w:r>
      <w:r w:rsidR="0056641D">
        <w:rPr>
          <w:rFonts w:asciiTheme="majorHAnsi" w:hAnsiTheme="majorHAnsi" w:cstheme="majorHAnsi"/>
          <w:sz w:val="24"/>
          <w:szCs w:val="24"/>
        </w:rPr>
        <w:t>’</w:t>
      </w:r>
      <w:r w:rsidRPr="004346B3">
        <w:rPr>
          <w:rFonts w:asciiTheme="majorHAnsi" w:hAnsiTheme="majorHAnsi" w:cstheme="majorHAnsi"/>
          <w:sz w:val="24"/>
          <w:szCs w:val="24"/>
        </w:rPr>
        <w:t xml:space="preserve"> treatment</w:t>
      </w:r>
      <w:r w:rsidR="0056641D">
        <w:rPr>
          <w:rFonts w:asciiTheme="majorHAnsi" w:hAnsiTheme="majorHAnsi" w:cstheme="majorHAnsi"/>
          <w:sz w:val="24"/>
          <w:szCs w:val="24"/>
        </w:rPr>
        <w:t>, in which the natural assemblage of neighbours was not manipulated,</w:t>
      </w:r>
      <w:r w:rsidRPr="004346B3">
        <w:rPr>
          <w:rFonts w:asciiTheme="majorHAnsi" w:hAnsiTheme="majorHAnsi" w:cstheme="majorHAnsi"/>
          <w:sz w:val="24"/>
          <w:szCs w:val="24"/>
        </w:rPr>
        <w:t xml:space="preserve"> a ‘thinned control’ treatment was set up to account for the effects of density, in which we thinned neighbourhoods to similar densities of the close, intermediate and distant treatments. Replication for each species x treatment combination </w:t>
      </w:r>
      <w:r w:rsidR="005E110F">
        <w:rPr>
          <w:rFonts w:asciiTheme="majorHAnsi" w:hAnsiTheme="majorHAnsi" w:cstheme="majorHAnsi"/>
          <w:sz w:val="24"/>
          <w:szCs w:val="24"/>
        </w:rPr>
        <w:t xml:space="preserve">varied due to the availability of species combinations within natural assemblages across the reserve </w:t>
      </w:r>
      <w:r w:rsidRPr="004346B3">
        <w:rPr>
          <w:rFonts w:asciiTheme="majorHAnsi" w:hAnsiTheme="majorHAnsi" w:cstheme="majorHAnsi"/>
          <w:sz w:val="24"/>
          <w:szCs w:val="24"/>
        </w:rPr>
        <w:t xml:space="preserve">(see Table 1). </w:t>
      </w:r>
    </w:p>
    <w:p w14:paraId="3EB620AE" w14:textId="46AF3067" w:rsidR="00FA1F29"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Plots containing one replicate of each treatment were no larger than 4 </w:t>
      </w:r>
      <w:r w:rsidR="00E32867">
        <w:rPr>
          <w:rFonts w:asciiTheme="majorHAnsi" w:hAnsiTheme="majorHAnsi" w:cstheme="majorHAnsi"/>
          <w:sz w:val="24"/>
          <w:szCs w:val="24"/>
        </w:rPr>
        <w:t>x</w:t>
      </w:r>
      <w:r w:rsidRPr="004346B3">
        <w:rPr>
          <w:rFonts w:asciiTheme="majorHAnsi" w:hAnsiTheme="majorHAnsi" w:cstheme="majorHAnsi"/>
          <w:sz w:val="24"/>
          <w:szCs w:val="24"/>
        </w:rPr>
        <w:t xml:space="preserve"> 4</w:t>
      </w:r>
      <w:r w:rsidR="00E32867">
        <w:rPr>
          <w:rFonts w:asciiTheme="majorHAnsi" w:hAnsiTheme="majorHAnsi" w:cstheme="majorHAnsi"/>
          <w:sz w:val="24"/>
          <w:szCs w:val="24"/>
        </w:rPr>
        <w:t xml:space="preserve"> </w:t>
      </w:r>
      <w:r w:rsidRPr="004346B3">
        <w:rPr>
          <w:rFonts w:asciiTheme="majorHAnsi" w:hAnsiTheme="majorHAnsi" w:cstheme="majorHAnsi"/>
          <w:sz w:val="24"/>
          <w:szCs w:val="24"/>
        </w:rPr>
        <w:t>m and were spaced at least 10 m</w:t>
      </w:r>
      <w:r w:rsidR="00E32867">
        <w:rPr>
          <w:rFonts w:asciiTheme="majorHAnsi" w:hAnsiTheme="majorHAnsi" w:cstheme="majorHAnsi"/>
          <w:sz w:val="24"/>
          <w:szCs w:val="24"/>
        </w:rPr>
        <w:t xml:space="preserve"> </w:t>
      </w:r>
      <w:r w:rsidRPr="004346B3">
        <w:rPr>
          <w:rFonts w:asciiTheme="majorHAnsi" w:hAnsiTheme="majorHAnsi" w:cstheme="majorHAnsi"/>
          <w:sz w:val="24"/>
          <w:szCs w:val="24"/>
        </w:rPr>
        <w:t xml:space="preserve">apart. </w:t>
      </w:r>
      <w:r w:rsidR="00E32867">
        <w:rPr>
          <w:rFonts w:asciiTheme="majorHAnsi" w:hAnsiTheme="majorHAnsi" w:cstheme="majorHAnsi"/>
          <w:sz w:val="24"/>
          <w:szCs w:val="24"/>
        </w:rPr>
        <w:t>P</w:t>
      </w:r>
      <w:r w:rsidRPr="004346B3">
        <w:rPr>
          <w:rFonts w:asciiTheme="majorHAnsi" w:hAnsiTheme="majorHAnsi" w:cstheme="majorHAnsi"/>
          <w:sz w:val="24"/>
          <w:szCs w:val="24"/>
        </w:rPr>
        <w:t xml:space="preserve">lots were located within four blocks no larger than 200 </w:t>
      </w:r>
      <w:r w:rsidR="00E32867">
        <w:rPr>
          <w:rFonts w:asciiTheme="majorHAnsi" w:hAnsiTheme="majorHAnsi" w:cstheme="majorHAnsi"/>
          <w:sz w:val="24"/>
          <w:szCs w:val="24"/>
        </w:rPr>
        <w:t>x</w:t>
      </w:r>
      <w:r w:rsidRPr="004346B3">
        <w:rPr>
          <w:rFonts w:asciiTheme="majorHAnsi" w:hAnsiTheme="majorHAnsi" w:cstheme="majorHAnsi"/>
          <w:sz w:val="24"/>
          <w:szCs w:val="24"/>
        </w:rPr>
        <w:t xml:space="preserve"> 200 m across the reserve. In cases where plots were larger than 2</w:t>
      </w:r>
      <w:r w:rsidR="00E32867">
        <w:rPr>
          <w:rFonts w:asciiTheme="majorHAnsi" w:hAnsiTheme="majorHAnsi" w:cstheme="majorHAnsi"/>
          <w:sz w:val="24"/>
          <w:szCs w:val="24"/>
        </w:rPr>
        <w:t xml:space="preserve"> x </w:t>
      </w:r>
      <w:r w:rsidRPr="004346B3">
        <w:rPr>
          <w:rFonts w:asciiTheme="majorHAnsi" w:hAnsiTheme="majorHAnsi" w:cstheme="majorHAnsi"/>
          <w:sz w:val="24"/>
          <w:szCs w:val="24"/>
        </w:rPr>
        <w:t>2</w:t>
      </w:r>
      <w:r w:rsidR="00E32867">
        <w:rPr>
          <w:rFonts w:asciiTheme="majorHAnsi" w:hAnsiTheme="majorHAnsi" w:cstheme="majorHAnsi"/>
          <w:sz w:val="24"/>
          <w:szCs w:val="24"/>
        </w:rPr>
        <w:t xml:space="preserve"> </w:t>
      </w:r>
      <w:r w:rsidRPr="004346B3">
        <w:rPr>
          <w:rFonts w:asciiTheme="majorHAnsi" w:hAnsiTheme="majorHAnsi" w:cstheme="majorHAnsi"/>
          <w:sz w:val="24"/>
          <w:szCs w:val="24"/>
        </w:rPr>
        <w:t xml:space="preserve">m, we split the plot into quadrants, enabling us to test for differences between quadrants during analyses. Subplot </w:t>
      </w:r>
      <w:r w:rsidR="00E32867">
        <w:rPr>
          <w:rFonts w:asciiTheme="majorHAnsi" w:hAnsiTheme="majorHAnsi" w:cstheme="majorHAnsi"/>
          <w:sz w:val="24"/>
          <w:szCs w:val="24"/>
        </w:rPr>
        <w:t xml:space="preserve">interaction </w:t>
      </w:r>
      <w:r w:rsidRPr="004346B3">
        <w:rPr>
          <w:rFonts w:asciiTheme="majorHAnsi" w:hAnsiTheme="majorHAnsi" w:cstheme="majorHAnsi"/>
          <w:sz w:val="24"/>
          <w:szCs w:val="24"/>
        </w:rPr>
        <w:lastRenderedPageBreak/>
        <w:t>neighbourhoods</w:t>
      </w:r>
      <w:r w:rsidR="003E6171">
        <w:rPr>
          <w:rFonts w:asciiTheme="majorHAnsi" w:hAnsiTheme="majorHAnsi" w:cstheme="majorHAnsi"/>
          <w:sz w:val="24"/>
          <w:szCs w:val="24"/>
        </w:rPr>
        <w:t xml:space="preserve"> </w:t>
      </w:r>
      <w:r w:rsidRPr="004346B3">
        <w:rPr>
          <w:rFonts w:asciiTheme="majorHAnsi" w:hAnsiTheme="majorHAnsi" w:cstheme="majorHAnsi"/>
          <w:sz w:val="24"/>
          <w:szCs w:val="24"/>
        </w:rPr>
        <w:t xml:space="preserve">were 15 </w:t>
      </w:r>
      <w:r w:rsidR="00107371">
        <w:rPr>
          <w:rFonts w:asciiTheme="majorHAnsi" w:hAnsiTheme="majorHAnsi" w:cstheme="majorHAnsi"/>
          <w:sz w:val="24"/>
          <w:szCs w:val="24"/>
        </w:rPr>
        <w:t>x</w:t>
      </w:r>
      <w:r w:rsidRPr="004346B3">
        <w:rPr>
          <w:rFonts w:asciiTheme="majorHAnsi" w:hAnsiTheme="majorHAnsi" w:cstheme="majorHAnsi"/>
          <w:sz w:val="24"/>
          <w:szCs w:val="24"/>
        </w:rPr>
        <w:t xml:space="preserve"> 15 cm surrounded by a 10 cm cleared buffer</w:t>
      </w:r>
      <w:r w:rsidR="0069199B">
        <w:rPr>
          <w:rFonts w:asciiTheme="majorHAnsi" w:hAnsiTheme="majorHAnsi" w:cstheme="majorHAnsi"/>
          <w:sz w:val="24"/>
          <w:szCs w:val="24"/>
        </w:rPr>
        <w:t xml:space="preserve"> (n=218)</w:t>
      </w:r>
      <w:r w:rsidR="003E6171">
        <w:rPr>
          <w:rFonts w:asciiTheme="majorHAnsi" w:hAnsiTheme="majorHAnsi" w:cstheme="majorHAnsi"/>
          <w:sz w:val="24"/>
          <w:szCs w:val="24"/>
        </w:rPr>
        <w:t xml:space="preserve">. Including this buffer ensured </w:t>
      </w:r>
      <w:r w:rsidRPr="004346B3">
        <w:rPr>
          <w:rFonts w:asciiTheme="majorHAnsi" w:hAnsiTheme="majorHAnsi" w:cstheme="majorHAnsi"/>
          <w:sz w:val="24"/>
          <w:szCs w:val="24"/>
        </w:rPr>
        <w:t xml:space="preserve">that these plants were interacting primarily with others </w:t>
      </w:r>
      <w:r w:rsidR="003E6171">
        <w:rPr>
          <w:rFonts w:asciiTheme="majorHAnsi" w:hAnsiTheme="majorHAnsi" w:cstheme="majorHAnsi"/>
          <w:sz w:val="24"/>
          <w:szCs w:val="24"/>
        </w:rPr>
        <w:t>in their</w:t>
      </w:r>
      <w:r w:rsidRPr="004346B3">
        <w:rPr>
          <w:rFonts w:asciiTheme="majorHAnsi" w:hAnsiTheme="majorHAnsi" w:cstheme="majorHAnsi"/>
          <w:sz w:val="24"/>
          <w:szCs w:val="24"/>
        </w:rPr>
        <w:t xml:space="preserve"> neighbourhood. This neighbourhood and buffer size were chosen based on previous research on the annual species in this system that found that reproductive output was impacted only by interactions with neighbouring individuals located within a few </w:t>
      </w:r>
      <w:r w:rsidR="00956590" w:rsidRPr="004346B3">
        <w:rPr>
          <w:rFonts w:asciiTheme="majorHAnsi" w:hAnsiTheme="majorHAnsi" w:cstheme="majorHAnsi"/>
          <w:sz w:val="24"/>
          <w:szCs w:val="24"/>
        </w:rPr>
        <w:t>centimetres</w:t>
      </w:r>
      <w:r w:rsidRPr="004346B3">
        <w:rPr>
          <w:rFonts w:asciiTheme="majorHAnsi" w:hAnsiTheme="majorHAnsi" w:cstheme="majorHAnsi"/>
          <w:sz w:val="24"/>
          <w:szCs w:val="24"/>
        </w:rPr>
        <w:t xml:space="preserve"> of a focal individual (Martyn, unpublished data). Following the initial setup, treatment neighbourhoods (excluding controls) contained one focal individual with 3-5 neighbours from 1-5 species</w:t>
      </w:r>
      <w:r w:rsidR="00DA00B1">
        <w:rPr>
          <w:rFonts w:asciiTheme="majorHAnsi" w:hAnsiTheme="majorHAnsi" w:cstheme="majorHAnsi"/>
          <w:sz w:val="24"/>
          <w:szCs w:val="24"/>
        </w:rPr>
        <w:t xml:space="preserve">. </w:t>
      </w:r>
      <w:r w:rsidRPr="004346B3">
        <w:rPr>
          <w:rFonts w:asciiTheme="majorHAnsi" w:hAnsiTheme="majorHAnsi" w:cstheme="majorHAnsi"/>
          <w:sz w:val="24"/>
          <w:szCs w:val="24"/>
        </w:rPr>
        <w:t xml:space="preserve">However, mortality of neighbours early in the growing season (prior to reproduction) </w:t>
      </w:r>
      <w:r w:rsidR="003E0A75">
        <w:rPr>
          <w:rFonts w:asciiTheme="majorHAnsi" w:hAnsiTheme="majorHAnsi" w:cstheme="majorHAnsi"/>
          <w:sz w:val="24"/>
          <w:szCs w:val="24"/>
        </w:rPr>
        <w:t xml:space="preserve">resulted in some treatment plots containing </w:t>
      </w:r>
      <w:r w:rsidRPr="004346B3">
        <w:rPr>
          <w:rFonts w:asciiTheme="majorHAnsi" w:hAnsiTheme="majorHAnsi" w:cstheme="majorHAnsi"/>
          <w:sz w:val="24"/>
          <w:szCs w:val="24"/>
        </w:rPr>
        <w:t>only two neighbours (n=</w:t>
      </w:r>
      <w:r w:rsidR="00561AF0">
        <w:rPr>
          <w:rFonts w:asciiTheme="majorHAnsi" w:hAnsiTheme="majorHAnsi" w:cstheme="majorHAnsi"/>
          <w:sz w:val="24"/>
          <w:szCs w:val="24"/>
        </w:rPr>
        <w:t>7</w:t>
      </w:r>
      <w:r w:rsidRPr="004346B3">
        <w:rPr>
          <w:rFonts w:asciiTheme="majorHAnsi" w:hAnsiTheme="majorHAnsi" w:cstheme="majorHAnsi"/>
          <w:sz w:val="24"/>
          <w:szCs w:val="24"/>
        </w:rPr>
        <w:t>).</w:t>
      </w:r>
      <w:r w:rsidR="005833E0">
        <w:rPr>
          <w:rFonts w:asciiTheme="majorHAnsi" w:hAnsiTheme="majorHAnsi" w:cstheme="majorHAnsi"/>
          <w:sz w:val="24"/>
          <w:szCs w:val="24"/>
        </w:rPr>
        <w:t xml:space="preserve"> </w:t>
      </w:r>
      <w:r w:rsidR="005833E0" w:rsidRPr="004346B3">
        <w:rPr>
          <w:rFonts w:asciiTheme="majorHAnsi" w:hAnsiTheme="majorHAnsi" w:cstheme="majorHAnsi"/>
          <w:sz w:val="24"/>
          <w:szCs w:val="24"/>
        </w:rPr>
        <w:t xml:space="preserve">New germinants were removed throughout the length of the growing season to ensure treatments were maintained as originally established throughout the full life cycle of </w:t>
      </w:r>
      <w:r w:rsidR="003E0A75">
        <w:rPr>
          <w:rFonts w:asciiTheme="majorHAnsi" w:hAnsiTheme="majorHAnsi" w:cstheme="majorHAnsi"/>
          <w:sz w:val="24"/>
          <w:szCs w:val="24"/>
        </w:rPr>
        <w:t>the</w:t>
      </w:r>
      <w:r w:rsidR="005833E0" w:rsidRPr="004346B3">
        <w:rPr>
          <w:rFonts w:asciiTheme="majorHAnsi" w:hAnsiTheme="majorHAnsi" w:cstheme="majorHAnsi"/>
          <w:sz w:val="24"/>
          <w:szCs w:val="24"/>
        </w:rPr>
        <w:t xml:space="preserve"> focal plants.</w:t>
      </w:r>
    </w:p>
    <w:p w14:paraId="47C3A002" w14:textId="70FE1FF0"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To assess fitness outcomes within each </w:t>
      </w:r>
      <w:r w:rsidR="006A1731">
        <w:rPr>
          <w:rFonts w:asciiTheme="majorHAnsi" w:hAnsiTheme="majorHAnsi" w:cstheme="majorHAnsi"/>
          <w:sz w:val="24"/>
          <w:szCs w:val="24"/>
        </w:rPr>
        <w:t>interaction</w:t>
      </w:r>
      <w:r w:rsidRPr="004346B3">
        <w:rPr>
          <w:rFonts w:asciiTheme="majorHAnsi" w:hAnsiTheme="majorHAnsi" w:cstheme="majorHAnsi"/>
          <w:sz w:val="24"/>
          <w:szCs w:val="24"/>
        </w:rPr>
        <w:t xml:space="preserve"> neighbourhood we measured reproductive output (as a proxy for fecundity) for each focal individual. For all species except </w:t>
      </w:r>
      <w:r w:rsidRPr="004346B3">
        <w:rPr>
          <w:rFonts w:asciiTheme="majorHAnsi" w:hAnsiTheme="majorHAnsi" w:cstheme="majorHAnsi"/>
          <w:i/>
          <w:sz w:val="24"/>
          <w:szCs w:val="24"/>
        </w:rPr>
        <w:t>Ar. calendula</w:t>
      </w:r>
      <w:r w:rsidRPr="004346B3">
        <w:rPr>
          <w:rFonts w:asciiTheme="majorHAnsi" w:hAnsiTheme="majorHAnsi" w:cstheme="majorHAnsi"/>
          <w:sz w:val="24"/>
          <w:szCs w:val="24"/>
        </w:rPr>
        <w:t xml:space="preserve">, reproductive output was measured as the number of developed seeds (‘seed count’ hereafter). As </w:t>
      </w:r>
      <w:r w:rsidRPr="004346B3">
        <w:rPr>
          <w:rFonts w:asciiTheme="majorHAnsi" w:hAnsiTheme="majorHAnsi" w:cstheme="majorHAnsi"/>
          <w:i/>
          <w:sz w:val="24"/>
          <w:szCs w:val="24"/>
        </w:rPr>
        <w:t>Ar. calendula</w:t>
      </w:r>
      <w:r w:rsidRPr="004346B3">
        <w:rPr>
          <w:rFonts w:asciiTheme="majorHAnsi" w:hAnsiTheme="majorHAnsi" w:cstheme="majorHAnsi"/>
          <w:sz w:val="24"/>
          <w:szCs w:val="24"/>
        </w:rPr>
        <w:t xml:space="preserve"> seeds disperse quite rapidly, there were many instances where inflorescences had clearly developed seeds but they had dispersed before collection was possible. To account for this, we instead used the number of seed producing inflorescences (‘inflorescence count’ hereafter) as a measure of reproductive output. For the seeds we were able to collect, we found a strong correlation</w:t>
      </w:r>
      <w:r w:rsidRPr="004346B3">
        <w:rPr>
          <w:rFonts w:asciiTheme="majorHAnsi" w:hAnsiTheme="majorHAnsi" w:cstheme="majorHAnsi"/>
          <w:sz w:val="16"/>
          <w:szCs w:val="16"/>
        </w:rPr>
        <w:t xml:space="preserve"> </w:t>
      </w:r>
      <w:r w:rsidRPr="004346B3">
        <w:rPr>
          <w:rFonts w:asciiTheme="majorHAnsi" w:hAnsiTheme="majorHAnsi" w:cstheme="majorHAnsi"/>
          <w:sz w:val="24"/>
          <w:szCs w:val="24"/>
        </w:rPr>
        <w:t>between number of seeds and number of seed producing inflorescences (R</w:t>
      </w:r>
      <w:r w:rsidRPr="004346B3">
        <w:rPr>
          <w:rFonts w:asciiTheme="majorHAnsi" w:hAnsiTheme="majorHAnsi" w:cstheme="majorHAnsi"/>
          <w:sz w:val="24"/>
          <w:szCs w:val="24"/>
          <w:vertAlign w:val="superscript"/>
        </w:rPr>
        <w:t>2</w:t>
      </w:r>
      <w:r w:rsidRPr="004346B3">
        <w:rPr>
          <w:rFonts w:asciiTheme="majorHAnsi" w:hAnsiTheme="majorHAnsi" w:cstheme="majorHAnsi"/>
          <w:sz w:val="24"/>
          <w:szCs w:val="24"/>
        </w:rPr>
        <w:t xml:space="preserve"> = 0.85), supporting the use of </w:t>
      </w:r>
      <w:r w:rsidR="005833E0">
        <w:rPr>
          <w:rFonts w:asciiTheme="majorHAnsi" w:hAnsiTheme="majorHAnsi" w:cstheme="majorHAnsi"/>
          <w:sz w:val="24"/>
          <w:szCs w:val="24"/>
        </w:rPr>
        <w:t xml:space="preserve">inflorescence count </w:t>
      </w:r>
      <w:r w:rsidRPr="004346B3">
        <w:rPr>
          <w:rFonts w:asciiTheme="majorHAnsi" w:hAnsiTheme="majorHAnsi" w:cstheme="majorHAnsi"/>
          <w:sz w:val="24"/>
          <w:szCs w:val="24"/>
        </w:rPr>
        <w:t xml:space="preserve">as a proxy for fecundity in </w:t>
      </w:r>
      <w:r w:rsidRPr="004346B3">
        <w:rPr>
          <w:rFonts w:asciiTheme="majorHAnsi" w:hAnsiTheme="majorHAnsi" w:cstheme="majorHAnsi"/>
          <w:i/>
          <w:sz w:val="24"/>
          <w:szCs w:val="24"/>
        </w:rPr>
        <w:t>Ar. calendula.</w:t>
      </w:r>
      <w:r w:rsidRPr="004346B3">
        <w:rPr>
          <w:rFonts w:asciiTheme="majorHAnsi" w:hAnsiTheme="majorHAnsi" w:cstheme="majorHAnsi"/>
          <w:sz w:val="24"/>
          <w:szCs w:val="24"/>
        </w:rPr>
        <w:t xml:space="preserve"> Neighbour identity and density was recorded for finer scale measurements of phylogenetic relatedness within each treatment category (see below). We also </w:t>
      </w:r>
      <w:r w:rsidR="00D961FF">
        <w:rPr>
          <w:rFonts w:asciiTheme="majorHAnsi" w:hAnsiTheme="majorHAnsi" w:cstheme="majorHAnsi"/>
          <w:sz w:val="24"/>
          <w:szCs w:val="24"/>
        </w:rPr>
        <w:t xml:space="preserve">measured </w:t>
      </w:r>
      <w:r w:rsidR="005432A2">
        <w:rPr>
          <w:rFonts w:asciiTheme="majorHAnsi" w:hAnsiTheme="majorHAnsi" w:cstheme="majorHAnsi"/>
          <w:sz w:val="24"/>
          <w:szCs w:val="24"/>
        </w:rPr>
        <w:t xml:space="preserve">several </w:t>
      </w:r>
      <w:r w:rsidRPr="004346B3">
        <w:rPr>
          <w:rFonts w:asciiTheme="majorHAnsi" w:hAnsiTheme="majorHAnsi" w:cstheme="majorHAnsi"/>
          <w:sz w:val="24"/>
          <w:szCs w:val="24"/>
        </w:rPr>
        <w:t>environmental variables</w:t>
      </w:r>
      <w:r w:rsidR="00D961FF">
        <w:rPr>
          <w:rFonts w:asciiTheme="majorHAnsi" w:hAnsiTheme="majorHAnsi" w:cstheme="majorHAnsi"/>
          <w:sz w:val="24"/>
          <w:szCs w:val="24"/>
        </w:rPr>
        <w:t xml:space="preserve"> </w:t>
      </w:r>
      <w:r w:rsidR="001D4D03">
        <w:rPr>
          <w:rFonts w:asciiTheme="majorHAnsi" w:hAnsiTheme="majorHAnsi" w:cstheme="majorHAnsi"/>
          <w:sz w:val="24"/>
          <w:szCs w:val="24"/>
        </w:rPr>
        <w:t xml:space="preserve">which have </w:t>
      </w:r>
      <w:r w:rsidR="001D4D03" w:rsidRPr="004346B3">
        <w:rPr>
          <w:rFonts w:asciiTheme="majorHAnsi" w:hAnsiTheme="majorHAnsi" w:cstheme="majorHAnsi"/>
          <w:sz w:val="24"/>
          <w:szCs w:val="24"/>
        </w:rPr>
        <w:t>previously been identified as important for structuring diversity and defining niche space in this system (Dwyer et al. 2015)</w:t>
      </w:r>
      <w:r w:rsidR="005432A2">
        <w:rPr>
          <w:rFonts w:asciiTheme="majorHAnsi" w:hAnsiTheme="majorHAnsi" w:cstheme="majorHAnsi"/>
          <w:sz w:val="24"/>
          <w:szCs w:val="24"/>
        </w:rPr>
        <w:t>. Canopy cover and soil phosphorus were measured at the</w:t>
      </w:r>
      <w:r w:rsidR="000A29C4">
        <w:rPr>
          <w:rFonts w:asciiTheme="majorHAnsi" w:hAnsiTheme="majorHAnsi" w:cstheme="majorHAnsi"/>
          <w:sz w:val="24"/>
          <w:szCs w:val="24"/>
        </w:rPr>
        <w:t xml:space="preserve"> relevant plot or quadrant </w:t>
      </w:r>
      <w:r w:rsidR="005432A2">
        <w:rPr>
          <w:rFonts w:asciiTheme="majorHAnsi" w:hAnsiTheme="majorHAnsi" w:cstheme="majorHAnsi"/>
          <w:sz w:val="24"/>
          <w:szCs w:val="24"/>
        </w:rPr>
        <w:t>level,</w:t>
      </w:r>
      <w:r w:rsidR="000C759E">
        <w:rPr>
          <w:rFonts w:asciiTheme="majorHAnsi" w:hAnsiTheme="majorHAnsi" w:cstheme="majorHAnsi"/>
          <w:sz w:val="24"/>
          <w:szCs w:val="24"/>
        </w:rPr>
        <w:t xml:space="preserve"> and crust presence and litter and woody debris cover were measured at subplot level. </w:t>
      </w:r>
      <w:r w:rsidR="00B7020A">
        <w:rPr>
          <w:rFonts w:asciiTheme="majorHAnsi" w:hAnsiTheme="majorHAnsi" w:cstheme="majorHAnsi"/>
          <w:sz w:val="24"/>
          <w:szCs w:val="24"/>
        </w:rPr>
        <w:t xml:space="preserve">Levels of herbivory and pathogen infection were also recorded for each focal plant. </w:t>
      </w:r>
    </w:p>
    <w:p w14:paraId="41ED96F9" w14:textId="77777777" w:rsidR="00F82EA0" w:rsidRDefault="00F82EA0">
      <w:pPr>
        <w:rPr>
          <w:rFonts w:asciiTheme="majorHAnsi" w:hAnsiTheme="majorHAnsi" w:cstheme="majorHAnsi"/>
          <w:b/>
          <w:sz w:val="28"/>
          <w:szCs w:val="28"/>
        </w:rPr>
      </w:pPr>
      <w:r>
        <w:rPr>
          <w:rFonts w:asciiTheme="majorHAnsi" w:hAnsiTheme="majorHAnsi" w:cstheme="majorHAnsi"/>
          <w:b/>
          <w:sz w:val="28"/>
          <w:szCs w:val="28"/>
        </w:rPr>
        <w:br w:type="page"/>
      </w:r>
    </w:p>
    <w:p w14:paraId="36DE5028" w14:textId="659FE3A8" w:rsidR="00486A01" w:rsidRPr="004346B3" w:rsidRDefault="00E67690" w:rsidP="00F82EA0">
      <w:pPr>
        <w:spacing w:before="240" w:after="240" w:line="360" w:lineRule="auto"/>
        <w:jc w:val="both"/>
        <w:rPr>
          <w:rFonts w:asciiTheme="majorHAnsi" w:hAnsiTheme="majorHAnsi" w:cstheme="majorHAnsi"/>
          <w:b/>
          <w:sz w:val="28"/>
          <w:szCs w:val="28"/>
        </w:rPr>
      </w:pPr>
      <w:r w:rsidRPr="004346B3">
        <w:rPr>
          <w:rFonts w:asciiTheme="majorHAnsi" w:hAnsiTheme="majorHAnsi" w:cstheme="majorHAnsi"/>
          <w:b/>
          <w:sz w:val="28"/>
          <w:szCs w:val="28"/>
        </w:rPr>
        <w:lastRenderedPageBreak/>
        <w:t>Investigating the native range communities (Q2+3)</w:t>
      </w:r>
    </w:p>
    <w:p w14:paraId="09B5E9CC" w14:textId="74D05B75" w:rsidR="00486A01"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To better understand the native distribution of each species, we consulted both published literature and global occurrence data. </w:t>
      </w:r>
      <w:r w:rsidR="00CA6AA4">
        <w:rPr>
          <w:rFonts w:asciiTheme="majorHAnsi" w:hAnsiTheme="majorHAnsi" w:cstheme="majorHAnsi"/>
          <w:sz w:val="24"/>
          <w:szCs w:val="24"/>
        </w:rPr>
        <w:t>G</w:t>
      </w:r>
      <w:r w:rsidRPr="004346B3">
        <w:rPr>
          <w:rFonts w:asciiTheme="majorHAnsi" w:hAnsiTheme="majorHAnsi" w:cstheme="majorHAnsi"/>
          <w:sz w:val="24"/>
          <w:szCs w:val="24"/>
        </w:rPr>
        <w:t>uided by the Global Index of Vegetation-Plot Databases (Dengler et al. 2011), we contacted database owners in regions where the focal species are native</w:t>
      </w:r>
      <w:r w:rsidR="000C06E1">
        <w:rPr>
          <w:rFonts w:asciiTheme="majorHAnsi" w:hAnsiTheme="majorHAnsi" w:cstheme="majorHAnsi"/>
          <w:sz w:val="24"/>
          <w:szCs w:val="24"/>
        </w:rPr>
        <w:t xml:space="preserve"> and </w:t>
      </w:r>
      <w:r w:rsidR="00343039">
        <w:rPr>
          <w:rFonts w:asciiTheme="majorHAnsi" w:hAnsiTheme="majorHAnsi" w:cstheme="majorHAnsi"/>
          <w:sz w:val="24"/>
          <w:szCs w:val="24"/>
        </w:rPr>
        <w:t xml:space="preserve">obtained </w:t>
      </w:r>
      <w:r w:rsidR="000C06E1">
        <w:rPr>
          <w:rFonts w:asciiTheme="majorHAnsi" w:hAnsiTheme="majorHAnsi" w:cstheme="majorHAnsi"/>
          <w:sz w:val="24"/>
          <w:szCs w:val="24"/>
        </w:rPr>
        <w:t>four separate databases to use in our analyses</w:t>
      </w:r>
      <w:r w:rsidR="000C3FC3">
        <w:rPr>
          <w:rFonts w:asciiTheme="majorHAnsi" w:hAnsiTheme="majorHAnsi" w:cstheme="majorHAnsi"/>
          <w:sz w:val="24"/>
          <w:szCs w:val="24"/>
        </w:rPr>
        <w:t xml:space="preserve"> (see Appendix S3)</w:t>
      </w:r>
      <w:r w:rsidR="000C06E1">
        <w:rPr>
          <w:rFonts w:asciiTheme="majorHAnsi" w:hAnsiTheme="majorHAnsi" w:cstheme="majorHAnsi"/>
          <w:sz w:val="24"/>
          <w:szCs w:val="24"/>
        </w:rPr>
        <w:t>. From these databases</w:t>
      </w:r>
      <w:r w:rsidR="00F35589">
        <w:rPr>
          <w:rFonts w:asciiTheme="majorHAnsi" w:hAnsiTheme="majorHAnsi" w:cstheme="majorHAnsi"/>
          <w:sz w:val="24"/>
          <w:szCs w:val="24"/>
        </w:rPr>
        <w:t xml:space="preserve"> </w:t>
      </w:r>
      <w:r w:rsidR="000C3FC3">
        <w:rPr>
          <w:rFonts w:asciiTheme="majorHAnsi" w:hAnsiTheme="majorHAnsi" w:cstheme="majorHAnsi"/>
          <w:sz w:val="24"/>
          <w:szCs w:val="24"/>
        </w:rPr>
        <w:t xml:space="preserve">we </w:t>
      </w:r>
      <w:r w:rsidR="00B925A9">
        <w:rPr>
          <w:rFonts w:asciiTheme="majorHAnsi" w:hAnsiTheme="majorHAnsi" w:cstheme="majorHAnsi"/>
          <w:sz w:val="24"/>
          <w:szCs w:val="24"/>
        </w:rPr>
        <w:t>gathered</w:t>
      </w:r>
      <w:r w:rsidR="000C3FC3">
        <w:rPr>
          <w:rFonts w:asciiTheme="majorHAnsi" w:hAnsiTheme="majorHAnsi" w:cstheme="majorHAnsi"/>
          <w:sz w:val="24"/>
          <w:szCs w:val="24"/>
        </w:rPr>
        <w:t xml:space="preserve"> survey data </w:t>
      </w:r>
      <w:r w:rsidR="00F820D1">
        <w:rPr>
          <w:rFonts w:asciiTheme="majorHAnsi" w:hAnsiTheme="majorHAnsi" w:cstheme="majorHAnsi"/>
          <w:sz w:val="24"/>
          <w:szCs w:val="24"/>
        </w:rPr>
        <w:t xml:space="preserve">(in the form of species lists) </w:t>
      </w:r>
      <w:r w:rsidR="000C3FC3">
        <w:rPr>
          <w:rFonts w:asciiTheme="majorHAnsi" w:hAnsiTheme="majorHAnsi" w:cstheme="majorHAnsi"/>
          <w:sz w:val="24"/>
          <w:szCs w:val="24"/>
        </w:rPr>
        <w:t xml:space="preserve">of plant communities from </w:t>
      </w:r>
      <w:r w:rsidR="00F820D1">
        <w:rPr>
          <w:rFonts w:asciiTheme="majorHAnsi" w:hAnsiTheme="majorHAnsi" w:cstheme="majorHAnsi"/>
          <w:sz w:val="24"/>
          <w:szCs w:val="24"/>
        </w:rPr>
        <w:t xml:space="preserve">all </w:t>
      </w:r>
      <w:r w:rsidR="000C3FC3">
        <w:rPr>
          <w:rFonts w:asciiTheme="majorHAnsi" w:hAnsiTheme="majorHAnsi" w:cstheme="majorHAnsi"/>
          <w:sz w:val="24"/>
          <w:szCs w:val="24"/>
        </w:rPr>
        <w:t xml:space="preserve">plots containing </w:t>
      </w:r>
      <w:r w:rsidR="00F35589">
        <w:rPr>
          <w:rFonts w:asciiTheme="majorHAnsi" w:hAnsiTheme="majorHAnsi" w:cstheme="majorHAnsi"/>
          <w:sz w:val="24"/>
          <w:szCs w:val="24"/>
        </w:rPr>
        <w:t xml:space="preserve">our </w:t>
      </w:r>
      <w:r w:rsidR="000C3FC3">
        <w:rPr>
          <w:rFonts w:asciiTheme="majorHAnsi" w:hAnsiTheme="majorHAnsi" w:cstheme="majorHAnsi"/>
          <w:sz w:val="24"/>
          <w:szCs w:val="24"/>
        </w:rPr>
        <w:t xml:space="preserve">focal species. </w:t>
      </w:r>
      <w:r w:rsidRPr="004346B3">
        <w:rPr>
          <w:rFonts w:asciiTheme="majorHAnsi" w:hAnsiTheme="majorHAnsi" w:cstheme="majorHAnsi"/>
          <w:sz w:val="24"/>
          <w:szCs w:val="24"/>
        </w:rPr>
        <w:t xml:space="preserve">For </w:t>
      </w:r>
      <w:r w:rsidRPr="004346B3">
        <w:rPr>
          <w:rFonts w:asciiTheme="majorHAnsi" w:hAnsiTheme="majorHAnsi" w:cstheme="majorHAnsi"/>
          <w:i/>
          <w:sz w:val="24"/>
          <w:szCs w:val="24"/>
        </w:rPr>
        <w:t xml:space="preserve">Ar. calendula </w:t>
      </w:r>
      <w:r w:rsidRPr="004346B3">
        <w:rPr>
          <w:rFonts w:asciiTheme="majorHAnsi" w:hAnsiTheme="majorHAnsi" w:cstheme="majorHAnsi"/>
          <w:sz w:val="24"/>
          <w:szCs w:val="24"/>
        </w:rPr>
        <w:t>and</w:t>
      </w:r>
      <w:r w:rsidRPr="004346B3">
        <w:rPr>
          <w:rFonts w:asciiTheme="majorHAnsi" w:hAnsiTheme="majorHAnsi" w:cstheme="majorHAnsi"/>
          <w:i/>
          <w:sz w:val="24"/>
          <w:szCs w:val="24"/>
        </w:rPr>
        <w:t xml:space="preserve"> P. airoides</w:t>
      </w:r>
      <w:r w:rsidRPr="004346B3">
        <w:rPr>
          <w:rFonts w:asciiTheme="majorHAnsi" w:hAnsiTheme="majorHAnsi" w:cstheme="majorHAnsi"/>
          <w:sz w:val="24"/>
          <w:szCs w:val="24"/>
        </w:rPr>
        <w:t xml:space="preserve">, </w:t>
      </w:r>
      <w:r w:rsidR="00583E80">
        <w:rPr>
          <w:rFonts w:asciiTheme="majorHAnsi" w:hAnsiTheme="majorHAnsi" w:cstheme="majorHAnsi"/>
          <w:sz w:val="24"/>
          <w:szCs w:val="24"/>
        </w:rPr>
        <w:t xml:space="preserve">we also collected data </w:t>
      </w:r>
      <w:r w:rsidRPr="004346B3">
        <w:rPr>
          <w:rFonts w:asciiTheme="majorHAnsi" w:hAnsiTheme="majorHAnsi" w:cstheme="majorHAnsi"/>
          <w:sz w:val="24"/>
          <w:szCs w:val="24"/>
        </w:rPr>
        <w:t xml:space="preserve">collected from published literature (see Appendix S3). For consistency, only plots less than or equal to 10 </w:t>
      </w:r>
      <w:r w:rsidR="00583E80">
        <w:rPr>
          <w:rFonts w:asciiTheme="majorHAnsi" w:hAnsiTheme="majorHAnsi" w:cstheme="majorHAnsi"/>
          <w:sz w:val="24"/>
          <w:szCs w:val="24"/>
        </w:rPr>
        <w:t>x</w:t>
      </w:r>
      <w:r w:rsidRPr="004346B3">
        <w:rPr>
          <w:rFonts w:asciiTheme="majorHAnsi" w:hAnsiTheme="majorHAnsi" w:cstheme="majorHAnsi"/>
          <w:sz w:val="24"/>
          <w:szCs w:val="24"/>
        </w:rPr>
        <w:t xml:space="preserve"> 10 m were included in the final datasets of each species. </w:t>
      </w:r>
    </w:p>
    <w:p w14:paraId="22D6F3BA" w14:textId="5004FA7D" w:rsidR="00486A01" w:rsidRPr="004346B3" w:rsidRDefault="00C85DBC" w:rsidP="00F82EA0">
      <w:pPr>
        <w:spacing w:before="240" w:after="240" w:line="360" w:lineRule="auto"/>
        <w:jc w:val="both"/>
        <w:rPr>
          <w:rFonts w:asciiTheme="majorHAnsi" w:hAnsiTheme="majorHAnsi" w:cstheme="majorHAnsi"/>
          <w:sz w:val="24"/>
          <w:szCs w:val="24"/>
        </w:rPr>
      </w:pPr>
      <w:r>
        <w:rPr>
          <w:rFonts w:asciiTheme="majorHAnsi" w:hAnsiTheme="majorHAnsi" w:cstheme="majorHAnsi"/>
          <w:sz w:val="24"/>
          <w:szCs w:val="24"/>
        </w:rPr>
        <w:t>As previously discussed, t</w:t>
      </w:r>
      <w:r w:rsidR="00DD1C5E">
        <w:rPr>
          <w:rFonts w:asciiTheme="majorHAnsi" w:hAnsiTheme="majorHAnsi" w:cstheme="majorHAnsi"/>
          <w:sz w:val="24"/>
          <w:szCs w:val="24"/>
        </w:rPr>
        <w:t xml:space="preserve">here are many </w:t>
      </w:r>
      <w:r>
        <w:rPr>
          <w:rFonts w:asciiTheme="majorHAnsi" w:hAnsiTheme="majorHAnsi" w:cstheme="majorHAnsi"/>
          <w:sz w:val="24"/>
          <w:szCs w:val="24"/>
        </w:rPr>
        <w:t>ways</w:t>
      </w:r>
      <w:r w:rsidR="00DD1C5E">
        <w:rPr>
          <w:rFonts w:asciiTheme="majorHAnsi" w:hAnsiTheme="majorHAnsi" w:cstheme="majorHAnsi"/>
          <w:sz w:val="24"/>
          <w:szCs w:val="24"/>
        </w:rPr>
        <w:t xml:space="preserve"> in which you can measure phylogenetic relatedness between species. Molecular-based approaches, looking specifically at </w:t>
      </w:r>
      <w:r>
        <w:rPr>
          <w:rFonts w:asciiTheme="majorHAnsi" w:hAnsiTheme="majorHAnsi" w:cstheme="majorHAnsi"/>
          <w:sz w:val="24"/>
          <w:szCs w:val="24"/>
        </w:rPr>
        <w:t xml:space="preserve">similarities in DNA/RNA base </w:t>
      </w:r>
      <w:r w:rsidR="00314992">
        <w:rPr>
          <w:rFonts w:asciiTheme="majorHAnsi" w:hAnsiTheme="majorHAnsi" w:cstheme="majorHAnsi"/>
          <w:sz w:val="24"/>
          <w:szCs w:val="24"/>
        </w:rPr>
        <w:t>p</w:t>
      </w:r>
      <w:r>
        <w:rPr>
          <w:rFonts w:asciiTheme="majorHAnsi" w:hAnsiTheme="majorHAnsi" w:cstheme="majorHAnsi"/>
          <w:sz w:val="24"/>
          <w:szCs w:val="24"/>
        </w:rPr>
        <w:t>airs for specific genes between spe</w:t>
      </w:r>
      <w:r w:rsidR="00314992">
        <w:rPr>
          <w:rFonts w:asciiTheme="majorHAnsi" w:hAnsiTheme="majorHAnsi" w:cstheme="majorHAnsi"/>
          <w:sz w:val="24"/>
          <w:szCs w:val="24"/>
        </w:rPr>
        <w:t xml:space="preserve">cies, are particularly important </w:t>
      </w:r>
      <w:r w:rsidR="00314992" w:rsidRPr="00314992">
        <w:rPr>
          <w:rFonts w:asciiTheme="majorHAnsi" w:hAnsiTheme="majorHAnsi" w:cstheme="majorHAnsi"/>
          <w:sz w:val="24"/>
          <w:szCs w:val="24"/>
        </w:rPr>
        <w:t>for understanding more recent evolutionary divergences and splits among genera and species. As the focus of this study is on deep evolutionary history, with a focus on family and deeper splits, it is less necessary to use such well resolved phylogenies. Further, due to limited research, well resolved genetic-based terminal phylogenies are simply unavailable for the clades examined in this study.</w:t>
      </w:r>
      <w:r w:rsidR="00314992">
        <w:rPr>
          <w:rFonts w:asciiTheme="majorHAnsi" w:hAnsiTheme="majorHAnsi" w:cstheme="majorHAnsi"/>
          <w:sz w:val="24"/>
          <w:szCs w:val="24"/>
        </w:rPr>
        <w:t xml:space="preserve"> </w:t>
      </w:r>
      <w:r w:rsidR="00E67690" w:rsidRPr="004346B3">
        <w:rPr>
          <w:rFonts w:asciiTheme="majorHAnsi" w:hAnsiTheme="majorHAnsi" w:cstheme="majorHAnsi"/>
          <w:sz w:val="24"/>
          <w:szCs w:val="24"/>
        </w:rPr>
        <w:t>As such, we used time since divergence (</w:t>
      </w:r>
      <w:r w:rsidR="000A29C4">
        <w:rPr>
          <w:rFonts w:asciiTheme="majorHAnsi" w:hAnsiTheme="majorHAnsi" w:cstheme="majorHAnsi"/>
          <w:sz w:val="24"/>
          <w:szCs w:val="24"/>
        </w:rPr>
        <w:t>‘</w:t>
      </w:r>
      <w:r w:rsidR="00E67690" w:rsidRPr="004346B3">
        <w:rPr>
          <w:rFonts w:asciiTheme="majorHAnsi" w:hAnsiTheme="majorHAnsi" w:cstheme="majorHAnsi"/>
          <w:sz w:val="24"/>
          <w:szCs w:val="24"/>
        </w:rPr>
        <w:t>phylogenetic distance</w:t>
      </w:r>
      <w:r w:rsidR="000A29C4">
        <w:rPr>
          <w:rFonts w:asciiTheme="majorHAnsi" w:hAnsiTheme="majorHAnsi" w:cstheme="majorHAnsi"/>
          <w:sz w:val="24"/>
          <w:szCs w:val="24"/>
        </w:rPr>
        <w:t>’ hereafter</w:t>
      </w:r>
      <w:r w:rsidR="00E67690" w:rsidRPr="004346B3">
        <w:rPr>
          <w:rFonts w:asciiTheme="majorHAnsi" w:hAnsiTheme="majorHAnsi" w:cstheme="majorHAnsi"/>
          <w:sz w:val="24"/>
          <w:szCs w:val="24"/>
        </w:rPr>
        <w:t xml:space="preserve">) as a measure of phylogenetic relatedness between pairs of taxa at the family level. This is not an uncommon method in invasion studies looking at phylogenetic-based metrics (e.g. Castro et al. 2014). Although other indices such as net relatedness index (NRI) and nearest taxon index (NTI) (Webb 2000, 2002) could be used in such coarse scale cases, these metrics are based on number of nodes, which is problematic as </w:t>
      </w:r>
      <w:r w:rsidR="000A29C4">
        <w:rPr>
          <w:rFonts w:asciiTheme="majorHAnsi" w:hAnsiTheme="majorHAnsi" w:cstheme="majorHAnsi"/>
          <w:sz w:val="24"/>
          <w:szCs w:val="24"/>
        </w:rPr>
        <w:t xml:space="preserve">nodal-distance is </w:t>
      </w:r>
      <w:r w:rsidR="00E67690" w:rsidRPr="004346B3">
        <w:rPr>
          <w:rFonts w:asciiTheme="majorHAnsi" w:hAnsiTheme="majorHAnsi" w:cstheme="majorHAnsi"/>
          <w:sz w:val="24"/>
          <w:szCs w:val="24"/>
        </w:rPr>
        <w:t xml:space="preserve">highly dependent on a reference phylogeny and </w:t>
      </w:r>
      <w:r w:rsidR="000A29C4">
        <w:rPr>
          <w:rFonts w:asciiTheme="majorHAnsi" w:hAnsiTheme="majorHAnsi" w:cstheme="majorHAnsi"/>
          <w:sz w:val="24"/>
          <w:szCs w:val="24"/>
        </w:rPr>
        <w:t>is</w:t>
      </w:r>
      <w:r w:rsidR="00E67690" w:rsidRPr="004346B3">
        <w:rPr>
          <w:rFonts w:asciiTheme="majorHAnsi" w:hAnsiTheme="majorHAnsi" w:cstheme="majorHAnsi"/>
          <w:sz w:val="24"/>
          <w:szCs w:val="24"/>
        </w:rPr>
        <w:t xml:space="preserve"> sensitive to variability in clade species richness (Webb 2000). As we are working with thousands of species, simple </w:t>
      </w:r>
      <w:r w:rsidR="00C63F33">
        <w:rPr>
          <w:rFonts w:asciiTheme="majorHAnsi" w:hAnsiTheme="majorHAnsi" w:cstheme="majorHAnsi"/>
          <w:sz w:val="24"/>
          <w:szCs w:val="24"/>
        </w:rPr>
        <w:t xml:space="preserve">time since divergence values </w:t>
      </w:r>
      <w:r w:rsidR="00E67690" w:rsidRPr="004346B3">
        <w:rPr>
          <w:rFonts w:asciiTheme="majorHAnsi" w:hAnsiTheme="majorHAnsi" w:cstheme="majorHAnsi"/>
          <w:sz w:val="24"/>
          <w:szCs w:val="24"/>
        </w:rPr>
        <w:t>were deemed more appropriate for this study.</w:t>
      </w:r>
    </w:p>
    <w:p w14:paraId="2B50FE63" w14:textId="51EBE1F8"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For all species included in our invaded community experimental data and native range data, we attained phylogenetic distance values for each focal-neighbour species’ pair using the Time Tree online database (Kumar et al. 2017). This database combines information from all available published data to give the best estimate of divergence </w:t>
      </w:r>
      <w:r w:rsidR="00C63F33">
        <w:rPr>
          <w:rFonts w:asciiTheme="majorHAnsi" w:hAnsiTheme="majorHAnsi" w:cstheme="majorHAnsi"/>
          <w:sz w:val="24"/>
          <w:szCs w:val="24"/>
        </w:rPr>
        <w:t xml:space="preserve">time. </w:t>
      </w:r>
      <w:r w:rsidRPr="004346B3">
        <w:rPr>
          <w:rFonts w:asciiTheme="majorHAnsi" w:hAnsiTheme="majorHAnsi" w:cstheme="majorHAnsi"/>
          <w:sz w:val="24"/>
          <w:szCs w:val="24"/>
        </w:rPr>
        <w:t xml:space="preserve">Using these values, we calculated </w:t>
      </w:r>
      <w:r w:rsidRPr="004346B3">
        <w:rPr>
          <w:rFonts w:asciiTheme="majorHAnsi" w:hAnsiTheme="majorHAnsi" w:cstheme="majorHAnsi"/>
          <w:sz w:val="24"/>
          <w:szCs w:val="24"/>
        </w:rPr>
        <w:lastRenderedPageBreak/>
        <w:t>average neighbour phylogenetic distance values (‘ANPD’ hereafter) for each plot and focal species. ANPD was the metric used for all non-treatment-based analyses throughout the study (see below).</w:t>
      </w:r>
    </w:p>
    <w:p w14:paraId="5D3BF14F" w14:textId="77777777" w:rsidR="00486A01" w:rsidRPr="004346B3" w:rsidRDefault="00E67690" w:rsidP="00F82EA0">
      <w:pPr>
        <w:spacing w:before="240" w:after="240" w:line="360" w:lineRule="auto"/>
        <w:jc w:val="both"/>
        <w:rPr>
          <w:rFonts w:asciiTheme="majorHAnsi" w:hAnsiTheme="majorHAnsi" w:cstheme="majorHAnsi"/>
          <w:b/>
          <w:sz w:val="28"/>
          <w:szCs w:val="28"/>
        </w:rPr>
      </w:pPr>
      <w:r w:rsidRPr="004346B3">
        <w:rPr>
          <w:rFonts w:asciiTheme="majorHAnsi" w:hAnsiTheme="majorHAnsi" w:cstheme="majorHAnsi"/>
          <w:b/>
          <w:sz w:val="28"/>
          <w:szCs w:val="28"/>
        </w:rPr>
        <w:t>Data analysis and statistics</w:t>
      </w:r>
    </w:p>
    <w:p w14:paraId="5FA53944" w14:textId="5FBCDCBC" w:rsidR="00486A01" w:rsidRPr="004346B3" w:rsidRDefault="002E2F07" w:rsidP="00F82EA0">
      <w:pPr>
        <w:spacing w:before="240" w:after="240" w:line="360" w:lineRule="auto"/>
        <w:jc w:val="both"/>
        <w:rPr>
          <w:rFonts w:asciiTheme="majorHAnsi" w:hAnsiTheme="majorHAnsi" w:cstheme="majorHAnsi"/>
          <w:sz w:val="24"/>
          <w:szCs w:val="24"/>
        </w:rPr>
      </w:pPr>
      <w:r w:rsidRPr="002E2F07">
        <w:rPr>
          <w:rFonts w:asciiTheme="majorHAnsi" w:hAnsiTheme="majorHAnsi" w:cstheme="majorHAnsi"/>
          <w:sz w:val="24"/>
          <w:szCs w:val="24"/>
        </w:rPr>
        <w:t>Statistical analysis was performed in R (R Core Team 2</w:t>
      </w:r>
      <w:r w:rsidR="00D75843">
        <w:rPr>
          <w:rFonts w:asciiTheme="majorHAnsi" w:hAnsiTheme="majorHAnsi" w:cstheme="majorHAnsi"/>
          <w:sz w:val="24"/>
          <w:szCs w:val="24"/>
        </w:rPr>
        <w:t>021</w:t>
      </w:r>
      <w:r w:rsidRPr="002E2F07">
        <w:rPr>
          <w:rFonts w:asciiTheme="majorHAnsi" w:hAnsiTheme="majorHAnsi" w:cstheme="majorHAnsi"/>
          <w:sz w:val="24"/>
          <w:szCs w:val="24"/>
        </w:rPr>
        <w:t>)</w:t>
      </w:r>
      <w:r w:rsidR="00D75843">
        <w:rPr>
          <w:rFonts w:asciiTheme="majorHAnsi" w:hAnsiTheme="majorHAnsi" w:cstheme="majorHAnsi"/>
          <w:sz w:val="24"/>
          <w:szCs w:val="24"/>
        </w:rPr>
        <w:t xml:space="preserve">. </w:t>
      </w:r>
      <w:r w:rsidR="00E67690" w:rsidRPr="004346B3">
        <w:rPr>
          <w:rFonts w:asciiTheme="majorHAnsi" w:hAnsiTheme="majorHAnsi" w:cstheme="majorHAnsi"/>
          <w:sz w:val="24"/>
          <w:szCs w:val="24"/>
        </w:rPr>
        <w:t xml:space="preserve">To address our three major questions, we conducted several analyses testing four null hypotheses. Due to our knowledge of the complex relationship between relatedness and competitive outcomes, null hypotheses were deemed appropriate here as we expected potentially contrasting effects of relatedness, </w:t>
      </w:r>
      <w:r w:rsidR="000611E8">
        <w:rPr>
          <w:rFonts w:asciiTheme="majorHAnsi" w:hAnsiTheme="majorHAnsi" w:cstheme="majorHAnsi"/>
          <w:sz w:val="24"/>
          <w:szCs w:val="24"/>
        </w:rPr>
        <w:t xml:space="preserve">which is </w:t>
      </w:r>
      <w:r w:rsidR="00E67690" w:rsidRPr="004346B3">
        <w:rPr>
          <w:rFonts w:asciiTheme="majorHAnsi" w:hAnsiTheme="majorHAnsi" w:cstheme="majorHAnsi"/>
          <w:sz w:val="24"/>
          <w:szCs w:val="24"/>
        </w:rPr>
        <w:t xml:space="preserve">difficult to capture with predictive hypotheses. </w:t>
      </w:r>
    </w:p>
    <w:p w14:paraId="6092D02D" w14:textId="77777777"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For question 1, our experimental design allowed us to quantify relatedness in both a categorical and continuous matter, i.e. through treatments and ANPD values of interactions neighbourhoods. Consequently, we ran two separate analyses testing the following two null hypotheses:</w:t>
      </w:r>
    </w:p>
    <w:p w14:paraId="7B492C74" w14:textId="77777777" w:rsidR="00486A01" w:rsidRPr="004346B3" w:rsidRDefault="00E67690" w:rsidP="00F82EA0">
      <w:pPr>
        <w:spacing w:before="240" w:line="360" w:lineRule="auto"/>
        <w:ind w:left="719"/>
        <w:jc w:val="both"/>
        <w:rPr>
          <w:rFonts w:asciiTheme="majorHAnsi" w:hAnsiTheme="majorHAnsi" w:cstheme="majorHAnsi"/>
          <w:sz w:val="24"/>
          <w:szCs w:val="24"/>
        </w:rPr>
      </w:pPr>
      <w:r w:rsidRPr="004346B3">
        <w:rPr>
          <w:rFonts w:asciiTheme="majorHAnsi" w:hAnsiTheme="majorHAnsi" w:cstheme="majorHAnsi"/>
          <w:sz w:val="24"/>
          <w:szCs w:val="24"/>
        </w:rPr>
        <w:t>H0 1: There is no effect of relatedness treatment on focal species reproductive output.</w:t>
      </w:r>
    </w:p>
    <w:p w14:paraId="413B63BD" w14:textId="77777777" w:rsidR="00486A01" w:rsidRPr="004346B3" w:rsidRDefault="00E67690" w:rsidP="00F82EA0">
      <w:pPr>
        <w:spacing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ab/>
        <w:t>H0 2: There is no effect of ANPD on focal species reproductive output.</w:t>
      </w:r>
    </w:p>
    <w:p w14:paraId="1E6E1E68" w14:textId="3E0D6936" w:rsidR="00486A01" w:rsidRPr="004346B3" w:rsidRDefault="00E67690" w:rsidP="00F82EA0">
      <w:pPr>
        <w:spacing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For null hypothesis 1, the effect of relatedness treatment (i.e. close, intermediate and distant relatedness) was evaluated based on comparison of reproductive output with the control treatments. As we had both unthinned and thinned controls, rejection of the null hypothesis required finding a significant effect of a </w:t>
      </w:r>
      <w:r w:rsidR="00C63F33">
        <w:rPr>
          <w:rFonts w:asciiTheme="majorHAnsi" w:hAnsiTheme="majorHAnsi" w:cstheme="majorHAnsi"/>
          <w:sz w:val="24"/>
          <w:szCs w:val="24"/>
        </w:rPr>
        <w:t xml:space="preserve">relatedness </w:t>
      </w:r>
      <w:r w:rsidRPr="004346B3">
        <w:rPr>
          <w:rFonts w:asciiTheme="majorHAnsi" w:hAnsiTheme="majorHAnsi" w:cstheme="majorHAnsi"/>
          <w:sz w:val="24"/>
          <w:szCs w:val="24"/>
        </w:rPr>
        <w:t xml:space="preserve">treatment with reference to both control treatments. Due to difficulty finding patches where </w:t>
      </w:r>
      <w:r w:rsidRPr="004346B3">
        <w:rPr>
          <w:rFonts w:asciiTheme="majorHAnsi" w:hAnsiTheme="majorHAnsi" w:cstheme="majorHAnsi"/>
          <w:i/>
          <w:sz w:val="24"/>
          <w:szCs w:val="24"/>
        </w:rPr>
        <w:t>Av. barbata</w:t>
      </w:r>
      <w:r w:rsidRPr="004346B3">
        <w:rPr>
          <w:rFonts w:asciiTheme="majorHAnsi" w:hAnsiTheme="majorHAnsi" w:cstheme="majorHAnsi"/>
          <w:sz w:val="24"/>
          <w:szCs w:val="24"/>
        </w:rPr>
        <w:t xml:space="preserve"> and its </w:t>
      </w:r>
      <w:r w:rsidR="00B439F8">
        <w:rPr>
          <w:rFonts w:asciiTheme="majorHAnsi" w:hAnsiTheme="majorHAnsi" w:cstheme="majorHAnsi"/>
          <w:sz w:val="24"/>
          <w:szCs w:val="24"/>
        </w:rPr>
        <w:t>‘</w:t>
      </w:r>
      <w:r w:rsidRPr="004346B3">
        <w:rPr>
          <w:rFonts w:asciiTheme="majorHAnsi" w:hAnsiTheme="majorHAnsi" w:cstheme="majorHAnsi"/>
          <w:sz w:val="24"/>
          <w:szCs w:val="24"/>
        </w:rPr>
        <w:t>intermediate</w:t>
      </w:r>
      <w:r w:rsidR="00B439F8">
        <w:rPr>
          <w:rFonts w:asciiTheme="majorHAnsi" w:hAnsiTheme="majorHAnsi" w:cstheme="majorHAnsi"/>
          <w:sz w:val="24"/>
          <w:szCs w:val="24"/>
        </w:rPr>
        <w:t>’</w:t>
      </w:r>
      <w:r w:rsidRPr="004346B3">
        <w:rPr>
          <w:rFonts w:asciiTheme="majorHAnsi" w:hAnsiTheme="majorHAnsi" w:cstheme="majorHAnsi"/>
          <w:sz w:val="24"/>
          <w:szCs w:val="24"/>
        </w:rPr>
        <w:t xml:space="preserve"> treatment species existed together (two replicates, Table 1), we excluded the species’ </w:t>
      </w:r>
      <w:r w:rsidR="008C758E">
        <w:rPr>
          <w:rFonts w:asciiTheme="majorHAnsi" w:hAnsiTheme="majorHAnsi" w:cstheme="majorHAnsi"/>
          <w:sz w:val="24"/>
          <w:szCs w:val="24"/>
        </w:rPr>
        <w:t>‘</w:t>
      </w:r>
      <w:r w:rsidRPr="004346B3">
        <w:rPr>
          <w:rFonts w:asciiTheme="majorHAnsi" w:hAnsiTheme="majorHAnsi" w:cstheme="majorHAnsi"/>
          <w:sz w:val="24"/>
          <w:szCs w:val="24"/>
        </w:rPr>
        <w:t>intermediate</w:t>
      </w:r>
      <w:r w:rsidR="008C758E">
        <w:rPr>
          <w:rFonts w:asciiTheme="majorHAnsi" w:hAnsiTheme="majorHAnsi" w:cstheme="majorHAnsi"/>
          <w:sz w:val="24"/>
          <w:szCs w:val="24"/>
        </w:rPr>
        <w:t>’</w:t>
      </w:r>
      <w:r w:rsidRPr="004346B3">
        <w:rPr>
          <w:rFonts w:asciiTheme="majorHAnsi" w:hAnsiTheme="majorHAnsi" w:cstheme="majorHAnsi"/>
          <w:sz w:val="24"/>
          <w:szCs w:val="24"/>
        </w:rPr>
        <w:t xml:space="preserve"> neighbourhoods in the treatment-based analysis for this species (H0 1). These </w:t>
      </w:r>
      <w:r w:rsidR="008C758E">
        <w:rPr>
          <w:rFonts w:asciiTheme="majorHAnsi" w:hAnsiTheme="majorHAnsi" w:cstheme="majorHAnsi"/>
          <w:sz w:val="24"/>
          <w:szCs w:val="24"/>
        </w:rPr>
        <w:t>‘</w:t>
      </w:r>
      <w:r w:rsidRPr="004346B3">
        <w:rPr>
          <w:rFonts w:asciiTheme="majorHAnsi" w:hAnsiTheme="majorHAnsi" w:cstheme="majorHAnsi"/>
          <w:sz w:val="24"/>
          <w:szCs w:val="24"/>
        </w:rPr>
        <w:t>intermediate</w:t>
      </w:r>
      <w:r w:rsidR="008C758E">
        <w:rPr>
          <w:rFonts w:asciiTheme="majorHAnsi" w:hAnsiTheme="majorHAnsi" w:cstheme="majorHAnsi"/>
          <w:sz w:val="24"/>
          <w:szCs w:val="24"/>
        </w:rPr>
        <w:t>’</w:t>
      </w:r>
      <w:r w:rsidRPr="004346B3">
        <w:rPr>
          <w:rFonts w:asciiTheme="majorHAnsi" w:hAnsiTheme="majorHAnsi" w:cstheme="majorHAnsi"/>
          <w:sz w:val="24"/>
          <w:szCs w:val="24"/>
        </w:rPr>
        <w:t xml:space="preserve"> neighbourhoods were, however, included in the ANPD analysis </w:t>
      </w:r>
      <w:r w:rsidR="00575E11">
        <w:rPr>
          <w:rFonts w:asciiTheme="majorHAnsi" w:hAnsiTheme="majorHAnsi" w:cstheme="majorHAnsi"/>
          <w:sz w:val="24"/>
          <w:szCs w:val="24"/>
        </w:rPr>
        <w:t xml:space="preserve">(H0 2) </w:t>
      </w:r>
      <w:r w:rsidRPr="004346B3">
        <w:rPr>
          <w:rFonts w:asciiTheme="majorHAnsi" w:hAnsiTheme="majorHAnsi" w:cstheme="majorHAnsi"/>
          <w:sz w:val="24"/>
          <w:szCs w:val="24"/>
        </w:rPr>
        <w:t>in which specific treatment allocation was unimportant.</w:t>
      </w:r>
    </w:p>
    <w:p w14:paraId="533A151B" w14:textId="77777777" w:rsidR="005F06F4" w:rsidRDefault="005F06F4">
      <w:pPr>
        <w:rPr>
          <w:rFonts w:asciiTheme="majorHAnsi" w:hAnsiTheme="majorHAnsi" w:cstheme="majorHAnsi"/>
          <w:sz w:val="24"/>
          <w:szCs w:val="24"/>
        </w:rPr>
      </w:pPr>
      <w:r>
        <w:rPr>
          <w:rFonts w:asciiTheme="majorHAnsi" w:hAnsiTheme="majorHAnsi" w:cstheme="majorHAnsi"/>
          <w:sz w:val="24"/>
          <w:szCs w:val="24"/>
        </w:rPr>
        <w:br w:type="page"/>
      </w:r>
    </w:p>
    <w:p w14:paraId="01913FF8" w14:textId="76486AE7" w:rsidR="00486A01" w:rsidRPr="004346B3" w:rsidRDefault="00E67690" w:rsidP="00F82EA0">
      <w:pPr>
        <w:spacing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lastRenderedPageBreak/>
        <w:t xml:space="preserve">For question 2, we tested the following null hypothesis: </w:t>
      </w:r>
    </w:p>
    <w:p w14:paraId="3C4FCBCF" w14:textId="77777777" w:rsidR="00486A01" w:rsidRPr="004346B3" w:rsidRDefault="00E67690" w:rsidP="00F82EA0">
      <w:pPr>
        <w:spacing w:before="240" w:after="240" w:line="360" w:lineRule="auto"/>
        <w:ind w:left="719"/>
        <w:jc w:val="both"/>
        <w:rPr>
          <w:rFonts w:asciiTheme="majorHAnsi" w:hAnsiTheme="majorHAnsi" w:cstheme="majorHAnsi"/>
          <w:sz w:val="24"/>
          <w:szCs w:val="24"/>
        </w:rPr>
      </w:pPr>
      <w:r w:rsidRPr="004346B3">
        <w:rPr>
          <w:rFonts w:asciiTheme="majorHAnsi" w:hAnsiTheme="majorHAnsi" w:cstheme="majorHAnsi"/>
          <w:sz w:val="24"/>
          <w:szCs w:val="24"/>
        </w:rPr>
        <w:t>H0 3: There is no difference between phylogenetic relatedness of communities in the native and invaded ranges.</w:t>
      </w:r>
    </w:p>
    <w:p w14:paraId="5C4A9F50" w14:textId="77777777"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Failure to reject this null hypothesis would support our expectation of similar phylogenetic relatedness to neighbours within the native and invaded ranges. </w:t>
      </w:r>
    </w:p>
    <w:p w14:paraId="35CEA092" w14:textId="77777777"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As for question 3, we tested the following null hypothesis:</w:t>
      </w:r>
    </w:p>
    <w:p w14:paraId="52F2D914" w14:textId="69F5570A" w:rsidR="00486A01" w:rsidRPr="004346B3" w:rsidRDefault="00E67690" w:rsidP="00F82EA0">
      <w:pPr>
        <w:spacing w:before="240" w:after="240" w:line="360" w:lineRule="auto"/>
        <w:ind w:left="719"/>
        <w:jc w:val="both"/>
        <w:rPr>
          <w:rFonts w:asciiTheme="majorHAnsi" w:hAnsiTheme="majorHAnsi" w:cstheme="majorHAnsi"/>
          <w:sz w:val="24"/>
          <w:szCs w:val="24"/>
        </w:rPr>
      </w:pPr>
      <w:r w:rsidRPr="004346B3">
        <w:rPr>
          <w:rFonts w:asciiTheme="majorHAnsi" w:hAnsiTheme="majorHAnsi" w:cstheme="majorHAnsi"/>
          <w:sz w:val="24"/>
          <w:szCs w:val="24"/>
        </w:rPr>
        <w:t xml:space="preserve">H0 4: There is no association between </w:t>
      </w:r>
      <w:r w:rsidR="00C63F33">
        <w:rPr>
          <w:rFonts w:asciiTheme="majorHAnsi" w:hAnsiTheme="majorHAnsi" w:cstheme="majorHAnsi"/>
          <w:sz w:val="24"/>
          <w:szCs w:val="24"/>
        </w:rPr>
        <w:t xml:space="preserve">ANPD values of the </w:t>
      </w:r>
      <w:r w:rsidRPr="004346B3">
        <w:rPr>
          <w:rFonts w:asciiTheme="majorHAnsi" w:hAnsiTheme="majorHAnsi" w:cstheme="majorHAnsi"/>
          <w:sz w:val="24"/>
          <w:szCs w:val="24"/>
        </w:rPr>
        <w:t xml:space="preserve">native communities </w:t>
      </w:r>
      <w:r w:rsidR="00C63F33">
        <w:rPr>
          <w:rFonts w:asciiTheme="majorHAnsi" w:hAnsiTheme="majorHAnsi" w:cstheme="majorHAnsi"/>
          <w:sz w:val="24"/>
          <w:szCs w:val="24"/>
        </w:rPr>
        <w:t xml:space="preserve">and </w:t>
      </w:r>
      <w:r w:rsidRPr="004346B3">
        <w:rPr>
          <w:rFonts w:asciiTheme="majorHAnsi" w:hAnsiTheme="majorHAnsi" w:cstheme="majorHAnsi"/>
          <w:sz w:val="24"/>
          <w:szCs w:val="24"/>
        </w:rPr>
        <w:t xml:space="preserve">focal species interaction outcomes in the invaded community.  </w:t>
      </w:r>
    </w:p>
    <w:p w14:paraId="497EBE84" w14:textId="76696951"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For null hypotheses 1, 2</w:t>
      </w:r>
      <w:r w:rsidR="00D33615">
        <w:rPr>
          <w:rFonts w:asciiTheme="majorHAnsi" w:hAnsiTheme="majorHAnsi" w:cstheme="majorHAnsi"/>
          <w:sz w:val="24"/>
          <w:szCs w:val="24"/>
        </w:rPr>
        <w:t>,</w:t>
      </w:r>
      <w:r w:rsidRPr="004346B3">
        <w:rPr>
          <w:rFonts w:asciiTheme="majorHAnsi" w:hAnsiTheme="majorHAnsi" w:cstheme="majorHAnsi"/>
          <w:sz w:val="24"/>
          <w:szCs w:val="24"/>
        </w:rPr>
        <w:t xml:space="preserve"> and 4, refer to Figure 1 for examples of expected results that would allow us to reject each null hypothesis. </w:t>
      </w:r>
    </w:p>
    <w:p w14:paraId="1E5F9729" w14:textId="77777777" w:rsidR="00486A01" w:rsidRPr="004346B3" w:rsidRDefault="00E67690" w:rsidP="00F82EA0">
      <w:pPr>
        <w:spacing w:before="240" w:after="240" w:line="360" w:lineRule="auto"/>
        <w:jc w:val="both"/>
        <w:rPr>
          <w:rFonts w:asciiTheme="majorHAnsi" w:hAnsiTheme="majorHAnsi" w:cstheme="majorHAnsi"/>
          <w:i/>
          <w:sz w:val="26"/>
          <w:szCs w:val="26"/>
        </w:rPr>
      </w:pPr>
      <w:r w:rsidRPr="004346B3">
        <w:rPr>
          <w:rFonts w:asciiTheme="majorHAnsi" w:hAnsiTheme="majorHAnsi" w:cstheme="majorHAnsi"/>
          <w:i/>
          <w:sz w:val="26"/>
          <w:szCs w:val="26"/>
        </w:rPr>
        <w:t>Invaded community analyses (Q1: H0 1+2)</w:t>
      </w:r>
    </w:p>
    <w:p w14:paraId="5436C521" w14:textId="7A3B2D3A" w:rsidR="00486A01" w:rsidRPr="004346B3" w:rsidRDefault="00E67690" w:rsidP="00F82EA0">
      <w:pPr>
        <w:spacing w:before="240" w:after="240" w:line="360" w:lineRule="auto"/>
        <w:jc w:val="both"/>
        <w:rPr>
          <w:rFonts w:asciiTheme="majorHAnsi" w:hAnsiTheme="majorHAnsi" w:cstheme="majorHAnsi"/>
          <w:i/>
          <w:sz w:val="26"/>
          <w:szCs w:val="26"/>
        </w:rPr>
      </w:pPr>
      <w:r w:rsidRPr="004346B3">
        <w:rPr>
          <w:rFonts w:asciiTheme="majorHAnsi" w:hAnsiTheme="majorHAnsi" w:cstheme="majorHAnsi"/>
          <w:sz w:val="24"/>
          <w:szCs w:val="24"/>
        </w:rPr>
        <w:t>For all analyses described below we excluded replicates in which the focal individual was still alive at the point of final seed collection/inflorescence count</w:t>
      </w:r>
      <w:r w:rsidR="00561AF0">
        <w:rPr>
          <w:rFonts w:asciiTheme="majorHAnsi" w:hAnsiTheme="majorHAnsi" w:cstheme="majorHAnsi"/>
          <w:sz w:val="24"/>
          <w:szCs w:val="24"/>
        </w:rPr>
        <w:t xml:space="preserve"> (n=10)</w:t>
      </w:r>
      <w:r w:rsidRPr="004346B3">
        <w:rPr>
          <w:rFonts w:asciiTheme="majorHAnsi" w:hAnsiTheme="majorHAnsi" w:cstheme="majorHAnsi"/>
          <w:sz w:val="24"/>
          <w:szCs w:val="24"/>
        </w:rPr>
        <w:t>. This ensure</w:t>
      </w:r>
      <w:r w:rsidR="00C63F33">
        <w:rPr>
          <w:rFonts w:asciiTheme="majorHAnsi" w:hAnsiTheme="majorHAnsi" w:cstheme="majorHAnsi"/>
          <w:sz w:val="24"/>
          <w:szCs w:val="24"/>
        </w:rPr>
        <w:t>d</w:t>
      </w:r>
      <w:r w:rsidRPr="004346B3">
        <w:rPr>
          <w:rFonts w:asciiTheme="majorHAnsi" w:hAnsiTheme="majorHAnsi" w:cstheme="majorHAnsi"/>
          <w:sz w:val="24"/>
          <w:szCs w:val="24"/>
        </w:rPr>
        <w:t xml:space="preserve"> we were not underestimating reproductive output for any individual that had not yet completed its life cycle.</w:t>
      </w:r>
    </w:p>
    <w:p w14:paraId="4ED0DE25" w14:textId="650D2352" w:rsidR="00DD723E"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To test null hypothesis 1, </w:t>
      </w:r>
      <w:r w:rsidR="008B2A4F">
        <w:rPr>
          <w:rFonts w:asciiTheme="majorHAnsi" w:hAnsiTheme="majorHAnsi" w:cstheme="majorHAnsi"/>
          <w:sz w:val="24"/>
          <w:szCs w:val="24"/>
        </w:rPr>
        <w:t xml:space="preserve">we analysed </w:t>
      </w:r>
      <w:r w:rsidRPr="004346B3">
        <w:rPr>
          <w:rFonts w:asciiTheme="majorHAnsi" w:hAnsiTheme="majorHAnsi" w:cstheme="majorHAnsi"/>
          <w:sz w:val="24"/>
          <w:szCs w:val="24"/>
        </w:rPr>
        <w:t>the effect of treatment on focal species reproductive output using generalized linear mixed effects models</w:t>
      </w:r>
      <w:r w:rsidRPr="004346B3">
        <w:rPr>
          <w:rFonts w:asciiTheme="majorHAnsi" w:hAnsiTheme="majorHAnsi" w:cstheme="majorHAnsi"/>
        </w:rPr>
        <w:t xml:space="preserve"> </w:t>
      </w:r>
      <w:r w:rsidRPr="004346B3">
        <w:rPr>
          <w:rFonts w:asciiTheme="majorHAnsi" w:hAnsiTheme="majorHAnsi" w:cstheme="majorHAnsi"/>
          <w:sz w:val="24"/>
          <w:szCs w:val="24"/>
        </w:rPr>
        <w:t xml:space="preserve">with negative-binomial errors and log link function. Models were </w:t>
      </w:r>
      <w:r w:rsidR="00537D4E">
        <w:rPr>
          <w:rFonts w:asciiTheme="majorHAnsi" w:hAnsiTheme="majorHAnsi" w:cstheme="majorHAnsi"/>
          <w:sz w:val="24"/>
          <w:szCs w:val="24"/>
        </w:rPr>
        <w:t xml:space="preserve">initially </w:t>
      </w:r>
      <w:r w:rsidRPr="004346B3">
        <w:rPr>
          <w:rFonts w:asciiTheme="majorHAnsi" w:hAnsiTheme="majorHAnsi" w:cstheme="majorHAnsi"/>
          <w:sz w:val="24"/>
          <w:szCs w:val="24"/>
        </w:rPr>
        <w:t>fitted and evaluated with the following random effects: block, plot and quadrant as well as neighbour richness or density (both highly correlated). Due to issues with identification, some</w:t>
      </w:r>
      <w:r w:rsidR="006A1731">
        <w:rPr>
          <w:rFonts w:asciiTheme="majorHAnsi" w:hAnsiTheme="majorHAnsi" w:cstheme="majorHAnsi"/>
          <w:sz w:val="24"/>
          <w:szCs w:val="24"/>
        </w:rPr>
        <w:t xml:space="preserve"> interaction</w:t>
      </w:r>
      <w:r w:rsidRPr="004346B3">
        <w:rPr>
          <w:rFonts w:asciiTheme="majorHAnsi" w:hAnsiTheme="majorHAnsi" w:cstheme="majorHAnsi"/>
          <w:sz w:val="24"/>
          <w:szCs w:val="24"/>
        </w:rPr>
        <w:t xml:space="preserve"> neighbourhoods contained new-germinant perennial species, and so to account for this we also </w:t>
      </w:r>
      <w:r w:rsidR="00F86DE6">
        <w:rPr>
          <w:rFonts w:asciiTheme="majorHAnsi" w:hAnsiTheme="majorHAnsi" w:cstheme="majorHAnsi"/>
          <w:sz w:val="24"/>
          <w:szCs w:val="24"/>
        </w:rPr>
        <w:t>fitted models including</w:t>
      </w:r>
      <w:r w:rsidRPr="004346B3">
        <w:rPr>
          <w:rFonts w:asciiTheme="majorHAnsi" w:hAnsiTheme="majorHAnsi" w:cstheme="majorHAnsi"/>
          <w:sz w:val="24"/>
          <w:szCs w:val="24"/>
        </w:rPr>
        <w:t xml:space="preserve"> the presence of perennials as a random effect. </w:t>
      </w:r>
      <w:r w:rsidR="00BB3607">
        <w:rPr>
          <w:rFonts w:asciiTheme="majorHAnsi" w:hAnsiTheme="majorHAnsi" w:cstheme="majorHAnsi"/>
          <w:sz w:val="24"/>
          <w:szCs w:val="24"/>
        </w:rPr>
        <w:t>The fit of these</w:t>
      </w:r>
      <w:r w:rsidR="00161427">
        <w:rPr>
          <w:rFonts w:asciiTheme="majorHAnsi" w:hAnsiTheme="majorHAnsi" w:cstheme="majorHAnsi"/>
          <w:sz w:val="24"/>
          <w:szCs w:val="24"/>
        </w:rPr>
        <w:t xml:space="preserve"> models </w:t>
      </w:r>
      <w:r w:rsidR="00906237">
        <w:rPr>
          <w:rFonts w:asciiTheme="majorHAnsi" w:hAnsiTheme="majorHAnsi" w:cstheme="majorHAnsi"/>
          <w:sz w:val="24"/>
          <w:szCs w:val="24"/>
        </w:rPr>
        <w:t>was</w:t>
      </w:r>
      <w:r w:rsidR="00161427">
        <w:rPr>
          <w:rFonts w:asciiTheme="majorHAnsi" w:hAnsiTheme="majorHAnsi" w:cstheme="majorHAnsi"/>
          <w:sz w:val="24"/>
          <w:szCs w:val="24"/>
        </w:rPr>
        <w:t xml:space="preserve"> </w:t>
      </w:r>
      <w:r w:rsidR="00906237">
        <w:rPr>
          <w:rFonts w:asciiTheme="majorHAnsi" w:hAnsiTheme="majorHAnsi" w:cstheme="majorHAnsi"/>
          <w:sz w:val="24"/>
          <w:szCs w:val="24"/>
        </w:rPr>
        <w:t>assessed</w:t>
      </w:r>
      <w:r w:rsidR="00537D4E">
        <w:rPr>
          <w:rFonts w:asciiTheme="majorHAnsi" w:hAnsiTheme="majorHAnsi" w:cstheme="majorHAnsi"/>
          <w:sz w:val="24"/>
          <w:szCs w:val="24"/>
        </w:rPr>
        <w:t xml:space="preserve"> </w:t>
      </w:r>
      <w:r w:rsidRPr="004346B3">
        <w:rPr>
          <w:rFonts w:asciiTheme="majorHAnsi" w:hAnsiTheme="majorHAnsi" w:cstheme="majorHAnsi"/>
          <w:sz w:val="24"/>
          <w:szCs w:val="24"/>
        </w:rPr>
        <w:t xml:space="preserve">using the Akaike Information Criterion with small sample correction (AICc). </w:t>
      </w:r>
      <w:r w:rsidR="005E5E3F">
        <w:rPr>
          <w:rFonts w:asciiTheme="majorHAnsi" w:hAnsiTheme="majorHAnsi" w:cstheme="majorHAnsi"/>
          <w:sz w:val="24"/>
          <w:szCs w:val="24"/>
        </w:rPr>
        <w:t>‘</w:t>
      </w:r>
      <w:r w:rsidR="00906237">
        <w:rPr>
          <w:rFonts w:asciiTheme="majorHAnsi" w:hAnsiTheme="majorHAnsi" w:cstheme="majorHAnsi"/>
          <w:sz w:val="24"/>
          <w:szCs w:val="24"/>
        </w:rPr>
        <w:t>A</w:t>
      </w:r>
      <w:r w:rsidR="005E5E3F">
        <w:rPr>
          <w:rFonts w:asciiTheme="majorHAnsi" w:hAnsiTheme="majorHAnsi" w:cstheme="majorHAnsi"/>
          <w:sz w:val="24"/>
          <w:szCs w:val="24"/>
        </w:rPr>
        <w:t xml:space="preserve">mong plot’ </w:t>
      </w:r>
      <w:r w:rsidR="00161427">
        <w:rPr>
          <w:rFonts w:asciiTheme="majorHAnsi" w:hAnsiTheme="majorHAnsi" w:cstheme="majorHAnsi"/>
          <w:sz w:val="24"/>
          <w:szCs w:val="24"/>
        </w:rPr>
        <w:t xml:space="preserve">as a random intercept appeared to explain important variance and therefore </w:t>
      </w:r>
      <w:r w:rsidR="005E5E3F">
        <w:rPr>
          <w:rFonts w:asciiTheme="majorHAnsi" w:hAnsiTheme="majorHAnsi" w:cstheme="majorHAnsi"/>
          <w:sz w:val="24"/>
          <w:szCs w:val="24"/>
        </w:rPr>
        <w:t xml:space="preserve">was included in both </w:t>
      </w:r>
      <w:r w:rsidR="005E5E3F" w:rsidRPr="004346B3">
        <w:rPr>
          <w:rFonts w:asciiTheme="majorHAnsi" w:hAnsiTheme="majorHAnsi" w:cstheme="majorHAnsi"/>
          <w:i/>
          <w:sz w:val="24"/>
          <w:szCs w:val="24"/>
        </w:rPr>
        <w:t xml:space="preserve">Ar. </w:t>
      </w:r>
      <w:r w:rsidR="005E5E3F">
        <w:rPr>
          <w:rFonts w:asciiTheme="majorHAnsi" w:hAnsiTheme="majorHAnsi" w:cstheme="majorHAnsi"/>
          <w:i/>
          <w:sz w:val="24"/>
          <w:szCs w:val="24"/>
        </w:rPr>
        <w:t>c</w:t>
      </w:r>
      <w:r w:rsidR="005E5E3F" w:rsidRPr="004346B3">
        <w:rPr>
          <w:rFonts w:asciiTheme="majorHAnsi" w:hAnsiTheme="majorHAnsi" w:cstheme="majorHAnsi"/>
          <w:i/>
          <w:sz w:val="24"/>
          <w:szCs w:val="24"/>
        </w:rPr>
        <w:t>alendula</w:t>
      </w:r>
      <w:r w:rsidR="005E5E3F">
        <w:rPr>
          <w:rFonts w:asciiTheme="majorHAnsi" w:hAnsiTheme="majorHAnsi" w:cstheme="majorHAnsi"/>
          <w:i/>
          <w:sz w:val="24"/>
          <w:szCs w:val="24"/>
        </w:rPr>
        <w:t xml:space="preserve"> </w:t>
      </w:r>
      <w:r w:rsidR="005E5E3F" w:rsidRPr="005E5E3F">
        <w:rPr>
          <w:rFonts w:asciiTheme="majorHAnsi" w:hAnsiTheme="majorHAnsi" w:cstheme="majorHAnsi"/>
          <w:iCs/>
          <w:sz w:val="24"/>
          <w:szCs w:val="24"/>
        </w:rPr>
        <w:t>and</w:t>
      </w:r>
      <w:r w:rsidR="005E5E3F">
        <w:rPr>
          <w:rFonts w:asciiTheme="majorHAnsi" w:hAnsiTheme="majorHAnsi" w:cstheme="majorHAnsi"/>
          <w:i/>
          <w:sz w:val="24"/>
          <w:szCs w:val="24"/>
        </w:rPr>
        <w:t xml:space="preserve"> </w:t>
      </w:r>
      <w:r w:rsidR="005E5E3F" w:rsidRPr="005E5E3F">
        <w:rPr>
          <w:rFonts w:asciiTheme="majorHAnsi" w:hAnsiTheme="majorHAnsi" w:cstheme="majorHAnsi"/>
          <w:i/>
          <w:sz w:val="24"/>
          <w:szCs w:val="24"/>
        </w:rPr>
        <w:t>M. monstrosus</w:t>
      </w:r>
      <w:r w:rsidR="005E5E3F">
        <w:rPr>
          <w:rFonts w:asciiTheme="majorHAnsi" w:hAnsiTheme="majorHAnsi" w:cstheme="majorHAnsi"/>
          <w:i/>
          <w:sz w:val="24"/>
          <w:szCs w:val="24"/>
        </w:rPr>
        <w:t xml:space="preserve"> </w:t>
      </w:r>
      <w:r w:rsidR="00906237" w:rsidRPr="00906237">
        <w:rPr>
          <w:rFonts w:asciiTheme="majorHAnsi" w:hAnsiTheme="majorHAnsi" w:cstheme="majorHAnsi"/>
          <w:iCs/>
          <w:sz w:val="24"/>
          <w:szCs w:val="24"/>
        </w:rPr>
        <w:t>treatment-based</w:t>
      </w:r>
      <w:r w:rsidR="00906237">
        <w:rPr>
          <w:rFonts w:asciiTheme="majorHAnsi" w:hAnsiTheme="majorHAnsi" w:cstheme="majorHAnsi"/>
          <w:i/>
          <w:sz w:val="24"/>
          <w:szCs w:val="24"/>
        </w:rPr>
        <w:t xml:space="preserve"> </w:t>
      </w:r>
      <w:r w:rsidR="005E5E3F" w:rsidRPr="005E5E3F">
        <w:rPr>
          <w:rFonts w:asciiTheme="majorHAnsi" w:hAnsiTheme="majorHAnsi" w:cstheme="majorHAnsi"/>
          <w:iCs/>
          <w:sz w:val="24"/>
          <w:szCs w:val="24"/>
        </w:rPr>
        <w:t>models</w:t>
      </w:r>
      <w:r w:rsidR="005E5E3F">
        <w:rPr>
          <w:rFonts w:asciiTheme="majorHAnsi" w:hAnsiTheme="majorHAnsi" w:cstheme="majorHAnsi"/>
          <w:i/>
          <w:sz w:val="24"/>
          <w:szCs w:val="24"/>
        </w:rPr>
        <w:t>.</w:t>
      </w:r>
    </w:p>
    <w:p w14:paraId="00FC66EC" w14:textId="47FC158D" w:rsidR="0042795A"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lastRenderedPageBreak/>
        <w:t xml:space="preserve">To evaluate treatment effects, we compared model estimates using both thinned control and control treatments as reference groups, both representing a random assortment of species (Table 2). To ensure these treatment replicates represented a random assortment of species we assessed each for its finer scale measure of </w:t>
      </w:r>
      <w:r w:rsidR="00C71D91">
        <w:rPr>
          <w:rFonts w:asciiTheme="majorHAnsi" w:hAnsiTheme="majorHAnsi" w:cstheme="majorHAnsi"/>
          <w:sz w:val="24"/>
          <w:szCs w:val="24"/>
        </w:rPr>
        <w:t xml:space="preserve">average neighbour </w:t>
      </w:r>
      <w:r w:rsidRPr="004346B3">
        <w:rPr>
          <w:rFonts w:asciiTheme="majorHAnsi" w:hAnsiTheme="majorHAnsi" w:cstheme="majorHAnsi"/>
          <w:sz w:val="24"/>
          <w:szCs w:val="24"/>
        </w:rPr>
        <w:t xml:space="preserve">phylogenetic </w:t>
      </w:r>
      <w:r w:rsidR="00C71D91">
        <w:rPr>
          <w:rFonts w:asciiTheme="majorHAnsi" w:hAnsiTheme="majorHAnsi" w:cstheme="majorHAnsi"/>
          <w:sz w:val="24"/>
          <w:szCs w:val="24"/>
        </w:rPr>
        <w:t xml:space="preserve">distance (ANPD). </w:t>
      </w:r>
      <w:r w:rsidR="0042795A" w:rsidRPr="0042795A">
        <w:rPr>
          <w:rFonts w:asciiTheme="majorHAnsi" w:hAnsiTheme="majorHAnsi" w:cstheme="majorHAnsi"/>
          <w:sz w:val="24"/>
          <w:szCs w:val="24"/>
        </w:rPr>
        <w:t xml:space="preserve">Using both visual and computational analyses (see Appendix S2), we excluded </w:t>
      </w:r>
      <w:r w:rsidR="004D03D6">
        <w:rPr>
          <w:rFonts w:asciiTheme="majorHAnsi" w:hAnsiTheme="majorHAnsi" w:cstheme="majorHAnsi"/>
          <w:sz w:val="24"/>
          <w:szCs w:val="24"/>
        </w:rPr>
        <w:t xml:space="preserve">outlying </w:t>
      </w:r>
      <w:r w:rsidR="0042795A" w:rsidRPr="0042795A">
        <w:rPr>
          <w:rFonts w:asciiTheme="majorHAnsi" w:hAnsiTheme="majorHAnsi" w:cstheme="majorHAnsi"/>
          <w:sz w:val="24"/>
          <w:szCs w:val="24"/>
        </w:rPr>
        <w:t xml:space="preserve">plots that were more closely or distantly related than a random assortment of species: one thinned control treatment for each of </w:t>
      </w:r>
      <w:r w:rsidR="0042795A" w:rsidRPr="0069199B">
        <w:rPr>
          <w:rFonts w:asciiTheme="majorHAnsi" w:hAnsiTheme="majorHAnsi" w:cstheme="majorHAnsi"/>
          <w:i/>
          <w:iCs/>
          <w:sz w:val="24"/>
          <w:szCs w:val="24"/>
        </w:rPr>
        <w:t>A. calendula, M. monstrosus</w:t>
      </w:r>
      <w:r w:rsidR="0042795A" w:rsidRPr="0042795A">
        <w:rPr>
          <w:rFonts w:asciiTheme="majorHAnsi" w:hAnsiTheme="majorHAnsi" w:cstheme="majorHAnsi"/>
          <w:sz w:val="24"/>
          <w:szCs w:val="24"/>
        </w:rPr>
        <w:t xml:space="preserve">, and </w:t>
      </w:r>
      <w:r w:rsidR="0042795A" w:rsidRPr="0069199B">
        <w:rPr>
          <w:rFonts w:asciiTheme="majorHAnsi" w:hAnsiTheme="majorHAnsi" w:cstheme="majorHAnsi"/>
          <w:i/>
          <w:iCs/>
          <w:sz w:val="24"/>
          <w:szCs w:val="24"/>
        </w:rPr>
        <w:t>A. barbata</w:t>
      </w:r>
      <w:r w:rsidR="00C71D91">
        <w:rPr>
          <w:rFonts w:asciiTheme="majorHAnsi" w:hAnsiTheme="majorHAnsi" w:cstheme="majorHAnsi"/>
          <w:sz w:val="24"/>
          <w:szCs w:val="24"/>
        </w:rPr>
        <w:t xml:space="preserve"> </w:t>
      </w:r>
      <w:r w:rsidR="00C71D91" w:rsidRPr="004346B3">
        <w:rPr>
          <w:rFonts w:asciiTheme="majorHAnsi" w:hAnsiTheme="majorHAnsi" w:cstheme="majorHAnsi"/>
          <w:sz w:val="24"/>
          <w:szCs w:val="24"/>
        </w:rPr>
        <w:t>(Appendix S2: Fig</w:t>
      </w:r>
      <w:r w:rsidR="00C71D91">
        <w:rPr>
          <w:rFonts w:asciiTheme="majorHAnsi" w:hAnsiTheme="majorHAnsi" w:cstheme="majorHAnsi"/>
          <w:sz w:val="24"/>
          <w:szCs w:val="24"/>
        </w:rPr>
        <w:t>ure</w:t>
      </w:r>
      <w:r w:rsidR="00C71D91" w:rsidRPr="004346B3">
        <w:rPr>
          <w:rFonts w:asciiTheme="majorHAnsi" w:hAnsiTheme="majorHAnsi" w:cstheme="majorHAnsi"/>
          <w:sz w:val="24"/>
          <w:szCs w:val="24"/>
        </w:rPr>
        <w:t xml:space="preserve"> S1)</w:t>
      </w:r>
      <w:r w:rsidR="00C71D91">
        <w:rPr>
          <w:rFonts w:asciiTheme="majorHAnsi" w:hAnsiTheme="majorHAnsi" w:cstheme="majorHAnsi"/>
          <w:sz w:val="24"/>
          <w:szCs w:val="24"/>
        </w:rPr>
        <w:t xml:space="preserve">. </w:t>
      </w:r>
    </w:p>
    <w:p w14:paraId="10543484" w14:textId="3196188D" w:rsidR="00486A01" w:rsidRPr="000E2335"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To test null hypothesis 2, we followed the same methods for testing null hypothesis 1 but using treatment</w:t>
      </w:r>
      <w:r w:rsidR="00120DBE">
        <w:rPr>
          <w:rFonts w:asciiTheme="majorHAnsi" w:hAnsiTheme="majorHAnsi" w:cstheme="majorHAnsi"/>
          <w:sz w:val="24"/>
          <w:szCs w:val="24"/>
        </w:rPr>
        <w:t>-</w:t>
      </w:r>
      <w:r w:rsidRPr="004346B3">
        <w:rPr>
          <w:rFonts w:asciiTheme="majorHAnsi" w:hAnsiTheme="majorHAnsi" w:cstheme="majorHAnsi"/>
          <w:sz w:val="24"/>
          <w:szCs w:val="24"/>
        </w:rPr>
        <w:t>independent ANPD values as the explanatory variable. This allowed us to capture relatedness values from within the contro</w:t>
      </w:r>
      <w:r w:rsidR="00D670FC">
        <w:rPr>
          <w:rFonts w:asciiTheme="majorHAnsi" w:hAnsiTheme="majorHAnsi" w:cstheme="majorHAnsi"/>
          <w:sz w:val="24"/>
          <w:szCs w:val="24"/>
        </w:rPr>
        <w:t>l</w:t>
      </w:r>
      <w:r w:rsidRPr="004346B3">
        <w:rPr>
          <w:rFonts w:asciiTheme="majorHAnsi" w:hAnsiTheme="majorHAnsi" w:cstheme="majorHAnsi"/>
          <w:sz w:val="24"/>
          <w:szCs w:val="24"/>
        </w:rPr>
        <w:t xml:space="preserve"> and thinned control plots originally ignored in the treatment-based analysis. Removing the intricacies of the </w:t>
      </w:r>
      <w:r w:rsidR="001A0C3D">
        <w:rPr>
          <w:rFonts w:asciiTheme="majorHAnsi" w:hAnsiTheme="majorHAnsi" w:cstheme="majorHAnsi"/>
          <w:sz w:val="24"/>
          <w:szCs w:val="24"/>
        </w:rPr>
        <w:t>‘</w:t>
      </w:r>
      <w:r w:rsidRPr="004346B3">
        <w:rPr>
          <w:rFonts w:asciiTheme="majorHAnsi" w:hAnsiTheme="majorHAnsi" w:cstheme="majorHAnsi"/>
          <w:sz w:val="24"/>
          <w:szCs w:val="24"/>
        </w:rPr>
        <w:t>close 1</w:t>
      </w:r>
      <w:r w:rsidR="001A0C3D">
        <w:rPr>
          <w:rFonts w:asciiTheme="majorHAnsi" w:hAnsiTheme="majorHAnsi" w:cstheme="majorHAnsi"/>
          <w:sz w:val="24"/>
          <w:szCs w:val="24"/>
        </w:rPr>
        <w:t>’</w:t>
      </w:r>
      <w:r w:rsidRPr="004346B3">
        <w:rPr>
          <w:rFonts w:asciiTheme="majorHAnsi" w:hAnsiTheme="majorHAnsi" w:cstheme="majorHAnsi"/>
          <w:sz w:val="24"/>
          <w:szCs w:val="24"/>
        </w:rPr>
        <w:t xml:space="preserve"> and </w:t>
      </w:r>
      <w:r w:rsidR="001A0C3D">
        <w:rPr>
          <w:rFonts w:asciiTheme="majorHAnsi" w:hAnsiTheme="majorHAnsi" w:cstheme="majorHAnsi"/>
          <w:sz w:val="24"/>
          <w:szCs w:val="24"/>
        </w:rPr>
        <w:t>‘</w:t>
      </w:r>
      <w:r w:rsidRPr="004346B3">
        <w:rPr>
          <w:rFonts w:asciiTheme="majorHAnsi" w:hAnsiTheme="majorHAnsi" w:cstheme="majorHAnsi"/>
          <w:sz w:val="24"/>
          <w:szCs w:val="24"/>
        </w:rPr>
        <w:t>close 2</w:t>
      </w:r>
      <w:r w:rsidR="001A0C3D">
        <w:rPr>
          <w:rFonts w:asciiTheme="majorHAnsi" w:hAnsiTheme="majorHAnsi" w:cstheme="majorHAnsi"/>
          <w:sz w:val="24"/>
          <w:szCs w:val="24"/>
        </w:rPr>
        <w:t>’</w:t>
      </w:r>
      <w:r w:rsidRPr="004346B3">
        <w:rPr>
          <w:rFonts w:asciiTheme="majorHAnsi" w:hAnsiTheme="majorHAnsi" w:cstheme="majorHAnsi"/>
          <w:sz w:val="24"/>
          <w:szCs w:val="24"/>
        </w:rPr>
        <w:t xml:space="preserve"> treatments for Asteraceae focals enabled us to test for the effects of relatedness independent of identity per se</w:t>
      </w:r>
      <w:r w:rsidR="001A0C3D">
        <w:rPr>
          <w:rFonts w:asciiTheme="majorHAnsi" w:hAnsiTheme="majorHAnsi" w:cstheme="majorHAnsi"/>
          <w:sz w:val="24"/>
          <w:szCs w:val="24"/>
        </w:rPr>
        <w:t xml:space="preserve">. </w:t>
      </w:r>
      <w:r w:rsidRPr="004346B3">
        <w:rPr>
          <w:rFonts w:asciiTheme="majorHAnsi" w:hAnsiTheme="majorHAnsi" w:cstheme="majorHAnsi"/>
          <w:sz w:val="24"/>
          <w:szCs w:val="24"/>
        </w:rPr>
        <w:t xml:space="preserve">As we had abundance values for each neighbour species, we were able to calculate ANPD values both including and excluding abundance, resulting in two separate models per focal species (Table 3). </w:t>
      </w:r>
      <w:r w:rsidR="00876476">
        <w:rPr>
          <w:rFonts w:asciiTheme="majorHAnsi" w:hAnsiTheme="majorHAnsi" w:cstheme="majorHAnsi"/>
          <w:sz w:val="24"/>
          <w:szCs w:val="24"/>
        </w:rPr>
        <w:t xml:space="preserve">As with the treatment-based analyses, </w:t>
      </w:r>
      <w:r w:rsidR="00171975">
        <w:rPr>
          <w:rFonts w:asciiTheme="majorHAnsi" w:hAnsiTheme="majorHAnsi" w:cstheme="majorHAnsi"/>
          <w:sz w:val="24"/>
          <w:szCs w:val="24"/>
        </w:rPr>
        <w:t xml:space="preserve">‘among plot’ was included as a random intercept </w:t>
      </w:r>
      <w:r w:rsidR="00171975">
        <w:rPr>
          <w:rFonts w:asciiTheme="majorHAnsi" w:hAnsiTheme="majorHAnsi" w:cstheme="majorHAnsi"/>
          <w:sz w:val="24"/>
          <w:szCs w:val="24"/>
        </w:rPr>
        <w:t xml:space="preserve">in both </w:t>
      </w:r>
      <w:r w:rsidR="00171975" w:rsidRPr="004346B3">
        <w:rPr>
          <w:rFonts w:asciiTheme="majorHAnsi" w:hAnsiTheme="majorHAnsi" w:cstheme="majorHAnsi"/>
          <w:i/>
          <w:sz w:val="24"/>
          <w:szCs w:val="24"/>
        </w:rPr>
        <w:t xml:space="preserve">Ar. </w:t>
      </w:r>
      <w:r w:rsidR="00171975">
        <w:rPr>
          <w:rFonts w:asciiTheme="majorHAnsi" w:hAnsiTheme="majorHAnsi" w:cstheme="majorHAnsi"/>
          <w:i/>
          <w:sz w:val="24"/>
          <w:szCs w:val="24"/>
        </w:rPr>
        <w:t>c</w:t>
      </w:r>
      <w:r w:rsidR="00171975" w:rsidRPr="004346B3">
        <w:rPr>
          <w:rFonts w:asciiTheme="majorHAnsi" w:hAnsiTheme="majorHAnsi" w:cstheme="majorHAnsi"/>
          <w:i/>
          <w:sz w:val="24"/>
          <w:szCs w:val="24"/>
        </w:rPr>
        <w:t>alendula</w:t>
      </w:r>
      <w:r w:rsidR="00171975">
        <w:rPr>
          <w:rFonts w:asciiTheme="majorHAnsi" w:hAnsiTheme="majorHAnsi" w:cstheme="majorHAnsi"/>
          <w:i/>
          <w:sz w:val="24"/>
          <w:szCs w:val="24"/>
        </w:rPr>
        <w:t xml:space="preserve"> </w:t>
      </w:r>
      <w:r w:rsidR="00171975" w:rsidRPr="005E5E3F">
        <w:rPr>
          <w:rFonts w:asciiTheme="majorHAnsi" w:hAnsiTheme="majorHAnsi" w:cstheme="majorHAnsi"/>
          <w:iCs/>
          <w:sz w:val="24"/>
          <w:szCs w:val="24"/>
        </w:rPr>
        <w:t>and</w:t>
      </w:r>
      <w:r w:rsidR="00171975">
        <w:rPr>
          <w:rFonts w:asciiTheme="majorHAnsi" w:hAnsiTheme="majorHAnsi" w:cstheme="majorHAnsi"/>
          <w:i/>
          <w:sz w:val="24"/>
          <w:szCs w:val="24"/>
        </w:rPr>
        <w:t xml:space="preserve"> </w:t>
      </w:r>
      <w:r w:rsidR="00171975" w:rsidRPr="005E5E3F">
        <w:rPr>
          <w:rFonts w:asciiTheme="majorHAnsi" w:hAnsiTheme="majorHAnsi" w:cstheme="majorHAnsi"/>
          <w:i/>
          <w:sz w:val="24"/>
          <w:szCs w:val="24"/>
        </w:rPr>
        <w:t>M. monstrosus</w:t>
      </w:r>
      <w:r w:rsidR="00171975">
        <w:rPr>
          <w:rFonts w:asciiTheme="majorHAnsi" w:hAnsiTheme="majorHAnsi" w:cstheme="majorHAnsi"/>
          <w:i/>
          <w:sz w:val="24"/>
          <w:szCs w:val="24"/>
        </w:rPr>
        <w:t xml:space="preserve"> </w:t>
      </w:r>
      <w:r w:rsidR="00171975">
        <w:rPr>
          <w:rFonts w:asciiTheme="majorHAnsi" w:hAnsiTheme="majorHAnsi" w:cstheme="majorHAnsi"/>
          <w:iCs/>
          <w:sz w:val="24"/>
          <w:szCs w:val="24"/>
        </w:rPr>
        <w:t>ANPD</w:t>
      </w:r>
      <w:r w:rsidR="00171975" w:rsidRPr="00906237">
        <w:rPr>
          <w:rFonts w:asciiTheme="majorHAnsi" w:hAnsiTheme="majorHAnsi" w:cstheme="majorHAnsi"/>
          <w:iCs/>
          <w:sz w:val="24"/>
          <w:szCs w:val="24"/>
        </w:rPr>
        <w:t>-based</w:t>
      </w:r>
      <w:r w:rsidR="00171975">
        <w:rPr>
          <w:rFonts w:asciiTheme="majorHAnsi" w:hAnsiTheme="majorHAnsi" w:cstheme="majorHAnsi"/>
          <w:i/>
          <w:sz w:val="24"/>
          <w:szCs w:val="24"/>
        </w:rPr>
        <w:t xml:space="preserve"> </w:t>
      </w:r>
      <w:r w:rsidR="00171975" w:rsidRPr="005E5E3F">
        <w:rPr>
          <w:rFonts w:asciiTheme="majorHAnsi" w:hAnsiTheme="majorHAnsi" w:cstheme="majorHAnsi"/>
          <w:iCs/>
          <w:sz w:val="24"/>
          <w:szCs w:val="24"/>
        </w:rPr>
        <w:t>model</w:t>
      </w:r>
      <w:r w:rsidR="00171975">
        <w:rPr>
          <w:rFonts w:asciiTheme="majorHAnsi" w:hAnsiTheme="majorHAnsi" w:cstheme="majorHAnsi"/>
          <w:iCs/>
          <w:sz w:val="24"/>
          <w:szCs w:val="24"/>
        </w:rPr>
        <w:t xml:space="preserve">s. Additionally, </w:t>
      </w:r>
      <w:r w:rsidR="000E2335">
        <w:rPr>
          <w:rFonts w:asciiTheme="majorHAnsi" w:hAnsiTheme="majorHAnsi" w:cstheme="majorHAnsi"/>
          <w:iCs/>
          <w:sz w:val="24"/>
          <w:szCs w:val="24"/>
        </w:rPr>
        <w:t xml:space="preserve">‘neighbour density within plot’ was included as a random slope in the models for </w:t>
      </w:r>
      <w:r w:rsidR="000E2335" w:rsidRPr="000E2335">
        <w:rPr>
          <w:rFonts w:asciiTheme="majorHAnsi" w:hAnsiTheme="majorHAnsi" w:cstheme="majorHAnsi"/>
          <w:i/>
          <w:sz w:val="24"/>
          <w:szCs w:val="24"/>
        </w:rPr>
        <w:t>Av. barbata</w:t>
      </w:r>
      <w:r w:rsidR="000E2335">
        <w:rPr>
          <w:rFonts w:asciiTheme="majorHAnsi" w:hAnsiTheme="majorHAnsi" w:cstheme="majorHAnsi"/>
          <w:iCs/>
          <w:sz w:val="24"/>
          <w:szCs w:val="24"/>
        </w:rPr>
        <w:t xml:space="preserve">. </w:t>
      </w:r>
    </w:p>
    <w:p w14:paraId="096F5AB6" w14:textId="4CCF134A" w:rsidR="00486A01" w:rsidRPr="004346B3" w:rsidRDefault="00E67690" w:rsidP="00F82EA0">
      <w:pPr>
        <w:spacing w:before="240" w:after="240" w:line="360" w:lineRule="auto"/>
        <w:jc w:val="both"/>
        <w:rPr>
          <w:rFonts w:asciiTheme="majorHAnsi" w:hAnsiTheme="majorHAnsi" w:cstheme="majorHAnsi"/>
          <w:i/>
          <w:sz w:val="26"/>
          <w:szCs w:val="26"/>
        </w:rPr>
      </w:pPr>
      <w:r w:rsidRPr="004346B3">
        <w:rPr>
          <w:rFonts w:asciiTheme="majorHAnsi" w:hAnsiTheme="majorHAnsi" w:cstheme="majorHAnsi"/>
          <w:i/>
          <w:sz w:val="26"/>
          <w:szCs w:val="26"/>
        </w:rPr>
        <w:t>Native range analys</w:t>
      </w:r>
      <w:r w:rsidR="008723FA">
        <w:rPr>
          <w:rFonts w:asciiTheme="majorHAnsi" w:hAnsiTheme="majorHAnsi" w:cstheme="majorHAnsi"/>
          <w:i/>
          <w:sz w:val="26"/>
          <w:szCs w:val="26"/>
        </w:rPr>
        <w:t>es</w:t>
      </w:r>
      <w:r w:rsidRPr="004346B3">
        <w:rPr>
          <w:rFonts w:asciiTheme="majorHAnsi" w:hAnsiTheme="majorHAnsi" w:cstheme="majorHAnsi"/>
          <w:i/>
          <w:sz w:val="26"/>
          <w:szCs w:val="26"/>
        </w:rPr>
        <w:t xml:space="preserve"> (Q2+3: H0 3+4)</w:t>
      </w:r>
    </w:p>
    <w:p w14:paraId="31741EE1" w14:textId="37A07191" w:rsidR="00266557"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Based on the species lists collected from the native ranges we calculated ANPD values for all herbaceous species in each plot. As we did not have abundance data</w:t>
      </w:r>
      <w:r w:rsidR="0069199B">
        <w:rPr>
          <w:rFonts w:asciiTheme="majorHAnsi" w:hAnsiTheme="majorHAnsi" w:cstheme="majorHAnsi"/>
          <w:sz w:val="24"/>
          <w:szCs w:val="24"/>
        </w:rPr>
        <w:t xml:space="preserve"> for each species</w:t>
      </w:r>
      <w:r w:rsidRPr="004346B3">
        <w:rPr>
          <w:rFonts w:asciiTheme="majorHAnsi" w:hAnsiTheme="majorHAnsi" w:cstheme="majorHAnsi"/>
          <w:sz w:val="24"/>
          <w:szCs w:val="24"/>
        </w:rPr>
        <w:t xml:space="preserve">, ANPD </w:t>
      </w:r>
      <w:r w:rsidR="0069199B">
        <w:rPr>
          <w:rFonts w:asciiTheme="majorHAnsi" w:hAnsiTheme="majorHAnsi" w:cstheme="majorHAnsi"/>
          <w:sz w:val="24"/>
          <w:szCs w:val="24"/>
        </w:rPr>
        <w:t xml:space="preserve">for each plot </w:t>
      </w:r>
      <w:r w:rsidRPr="004346B3">
        <w:rPr>
          <w:rFonts w:asciiTheme="majorHAnsi" w:hAnsiTheme="majorHAnsi" w:cstheme="majorHAnsi"/>
          <w:sz w:val="24"/>
          <w:szCs w:val="24"/>
        </w:rPr>
        <w:t>was calculated excluding abundance</w:t>
      </w:r>
      <w:r w:rsidR="0069199B">
        <w:rPr>
          <w:rFonts w:asciiTheme="majorHAnsi" w:hAnsiTheme="majorHAnsi" w:cstheme="majorHAnsi"/>
          <w:sz w:val="24"/>
          <w:szCs w:val="24"/>
        </w:rPr>
        <w:t xml:space="preserve">. </w:t>
      </w:r>
      <w:r w:rsidRPr="004346B3">
        <w:rPr>
          <w:rFonts w:asciiTheme="majorHAnsi" w:hAnsiTheme="majorHAnsi" w:cstheme="majorHAnsi"/>
          <w:sz w:val="24"/>
          <w:szCs w:val="24"/>
        </w:rPr>
        <w:t xml:space="preserve">Beyond mean and minimum/maximum values, to better describe the range of ANPD values calculated from native range plots, we constructed density plots. This allowed us to understand the distribution of values across the entire possible 0-160 million year range. </w:t>
      </w:r>
    </w:p>
    <w:p w14:paraId="0FF7B8C9" w14:textId="648F0E15"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As survey data </w:t>
      </w:r>
      <w:r w:rsidR="00A81446">
        <w:rPr>
          <w:rFonts w:asciiTheme="majorHAnsi" w:hAnsiTheme="majorHAnsi" w:cstheme="majorHAnsi"/>
          <w:sz w:val="24"/>
          <w:szCs w:val="24"/>
        </w:rPr>
        <w:t xml:space="preserve">from the native communities </w:t>
      </w:r>
      <w:r w:rsidR="00C03AE0">
        <w:rPr>
          <w:rFonts w:asciiTheme="majorHAnsi" w:hAnsiTheme="majorHAnsi" w:cstheme="majorHAnsi"/>
          <w:sz w:val="24"/>
          <w:szCs w:val="24"/>
        </w:rPr>
        <w:t xml:space="preserve">were based on plots of different sizes </w:t>
      </w:r>
      <w:r w:rsidR="0069199B">
        <w:rPr>
          <w:rFonts w:asciiTheme="majorHAnsi" w:hAnsiTheme="majorHAnsi" w:cstheme="majorHAnsi"/>
          <w:sz w:val="24"/>
          <w:szCs w:val="24"/>
        </w:rPr>
        <w:t>from</w:t>
      </w:r>
      <w:r w:rsidR="00C03AE0">
        <w:rPr>
          <w:rFonts w:asciiTheme="majorHAnsi" w:hAnsiTheme="majorHAnsi" w:cstheme="majorHAnsi"/>
          <w:sz w:val="24"/>
          <w:szCs w:val="24"/>
        </w:rPr>
        <w:t xml:space="preserve"> different locations, and contained different </w:t>
      </w:r>
      <w:r w:rsidR="009266CA">
        <w:rPr>
          <w:rFonts w:asciiTheme="majorHAnsi" w:hAnsiTheme="majorHAnsi" w:cstheme="majorHAnsi"/>
          <w:sz w:val="24"/>
          <w:szCs w:val="24"/>
        </w:rPr>
        <w:t xml:space="preserve">amounts of information on species, </w:t>
      </w:r>
      <w:r w:rsidR="00811443">
        <w:rPr>
          <w:rFonts w:asciiTheme="majorHAnsi" w:hAnsiTheme="majorHAnsi" w:cstheme="majorHAnsi"/>
          <w:sz w:val="24"/>
          <w:szCs w:val="24"/>
        </w:rPr>
        <w:t>we conducted several preliminary assessments</w:t>
      </w:r>
      <w:r w:rsidR="0077274A">
        <w:rPr>
          <w:rFonts w:asciiTheme="majorHAnsi" w:hAnsiTheme="majorHAnsi" w:cstheme="majorHAnsi"/>
          <w:sz w:val="24"/>
          <w:szCs w:val="24"/>
        </w:rPr>
        <w:t xml:space="preserve"> of the survey data</w:t>
      </w:r>
      <w:r w:rsidR="00811443">
        <w:rPr>
          <w:rFonts w:asciiTheme="majorHAnsi" w:hAnsiTheme="majorHAnsi" w:cstheme="majorHAnsi"/>
          <w:sz w:val="24"/>
          <w:szCs w:val="24"/>
        </w:rPr>
        <w:t xml:space="preserve">. </w:t>
      </w:r>
      <w:r w:rsidR="00294C45">
        <w:rPr>
          <w:rFonts w:asciiTheme="majorHAnsi" w:hAnsiTheme="majorHAnsi" w:cstheme="majorHAnsi"/>
          <w:sz w:val="24"/>
          <w:szCs w:val="24"/>
        </w:rPr>
        <w:t xml:space="preserve">Firstly, we assessed the distribution of ANPD values </w:t>
      </w:r>
      <w:r w:rsidR="00294C45">
        <w:rPr>
          <w:rFonts w:asciiTheme="majorHAnsi" w:hAnsiTheme="majorHAnsi" w:cstheme="majorHAnsi"/>
          <w:sz w:val="24"/>
          <w:szCs w:val="24"/>
        </w:rPr>
        <w:lastRenderedPageBreak/>
        <w:t xml:space="preserve">based on plot size and location. </w:t>
      </w:r>
      <w:r w:rsidR="00B31FD4" w:rsidRPr="00B31FD4">
        <w:rPr>
          <w:rFonts w:asciiTheme="majorHAnsi" w:hAnsiTheme="majorHAnsi" w:cstheme="majorHAnsi"/>
          <w:sz w:val="24"/>
          <w:szCs w:val="24"/>
        </w:rPr>
        <w:t xml:space="preserve">For all focal species, plot size did not have a large effect on the distribution of ANPD values. This was similar for plot location, excluding </w:t>
      </w:r>
      <w:r w:rsidR="00B31FD4" w:rsidRPr="000469A0">
        <w:rPr>
          <w:rFonts w:asciiTheme="majorHAnsi" w:hAnsiTheme="majorHAnsi" w:cstheme="majorHAnsi"/>
          <w:i/>
          <w:iCs/>
          <w:sz w:val="24"/>
          <w:szCs w:val="24"/>
        </w:rPr>
        <w:t>Av. barbata</w:t>
      </w:r>
      <w:r w:rsidR="00B31FD4" w:rsidRPr="00B31FD4">
        <w:rPr>
          <w:rFonts w:asciiTheme="majorHAnsi" w:hAnsiTheme="majorHAnsi" w:cstheme="majorHAnsi"/>
          <w:sz w:val="24"/>
          <w:szCs w:val="24"/>
        </w:rPr>
        <w:t>, where there were slight differences between datasets from different countries, with a maximum difference in country ANPD means of 39 million years.</w:t>
      </w:r>
      <w:r w:rsidR="00A81446">
        <w:rPr>
          <w:rFonts w:asciiTheme="majorHAnsi" w:hAnsiTheme="majorHAnsi" w:cstheme="majorHAnsi"/>
          <w:sz w:val="24"/>
          <w:szCs w:val="24"/>
        </w:rPr>
        <w:t xml:space="preserve"> </w:t>
      </w:r>
      <w:r w:rsidR="00294C45">
        <w:rPr>
          <w:rFonts w:asciiTheme="majorHAnsi" w:hAnsiTheme="majorHAnsi" w:cstheme="majorHAnsi"/>
          <w:sz w:val="24"/>
          <w:szCs w:val="24"/>
        </w:rPr>
        <w:t>Secondly, w</w:t>
      </w:r>
      <w:r w:rsidRPr="004346B3">
        <w:rPr>
          <w:rFonts w:asciiTheme="majorHAnsi" w:hAnsiTheme="majorHAnsi" w:cstheme="majorHAnsi"/>
          <w:sz w:val="24"/>
          <w:szCs w:val="24"/>
        </w:rPr>
        <w:t xml:space="preserve">e assessed differences </w:t>
      </w:r>
      <w:r w:rsidR="00A81446">
        <w:rPr>
          <w:rFonts w:asciiTheme="majorHAnsi" w:hAnsiTheme="majorHAnsi" w:cstheme="majorHAnsi"/>
          <w:sz w:val="24"/>
          <w:szCs w:val="24"/>
        </w:rPr>
        <w:t xml:space="preserve">in the distribution of native range ANPD </w:t>
      </w:r>
      <w:r w:rsidRPr="004346B3">
        <w:rPr>
          <w:rFonts w:asciiTheme="majorHAnsi" w:hAnsiTheme="majorHAnsi" w:cstheme="majorHAnsi"/>
          <w:sz w:val="24"/>
          <w:szCs w:val="24"/>
        </w:rPr>
        <w:t>when including or excluding exotic species.</w:t>
      </w:r>
      <w:r w:rsidR="00F62929">
        <w:rPr>
          <w:rFonts w:asciiTheme="majorHAnsi" w:hAnsiTheme="majorHAnsi" w:cstheme="majorHAnsi"/>
          <w:sz w:val="24"/>
          <w:szCs w:val="24"/>
        </w:rPr>
        <w:t xml:space="preserve"> </w:t>
      </w:r>
      <w:r w:rsidR="00F64C27">
        <w:rPr>
          <w:rFonts w:asciiTheme="majorHAnsi" w:hAnsiTheme="majorHAnsi" w:cstheme="majorHAnsi"/>
          <w:sz w:val="24"/>
          <w:szCs w:val="24"/>
        </w:rPr>
        <w:t>As some of the</w:t>
      </w:r>
      <w:r w:rsidR="00F62929">
        <w:rPr>
          <w:rFonts w:asciiTheme="majorHAnsi" w:hAnsiTheme="majorHAnsi" w:cstheme="majorHAnsi"/>
          <w:sz w:val="24"/>
          <w:szCs w:val="24"/>
        </w:rPr>
        <w:t xml:space="preserve"> exotic species present in these plots</w:t>
      </w:r>
      <w:r w:rsidR="00F64C27">
        <w:rPr>
          <w:rFonts w:asciiTheme="majorHAnsi" w:hAnsiTheme="majorHAnsi" w:cstheme="majorHAnsi"/>
          <w:sz w:val="24"/>
          <w:szCs w:val="24"/>
        </w:rPr>
        <w:t xml:space="preserve"> may have only recently established in that location, it is possible that they were not present in the selective environment of the focal exotic species</w:t>
      </w:r>
      <w:r w:rsidR="0003170F">
        <w:rPr>
          <w:rFonts w:asciiTheme="majorHAnsi" w:hAnsiTheme="majorHAnsi" w:cstheme="majorHAnsi"/>
          <w:sz w:val="24"/>
          <w:szCs w:val="24"/>
        </w:rPr>
        <w:t>’</w:t>
      </w:r>
      <w:r w:rsidR="00F64C27">
        <w:rPr>
          <w:rFonts w:asciiTheme="majorHAnsi" w:hAnsiTheme="majorHAnsi" w:cstheme="majorHAnsi"/>
          <w:sz w:val="24"/>
          <w:szCs w:val="24"/>
        </w:rPr>
        <w:t xml:space="preserve"> native population</w:t>
      </w:r>
      <w:r w:rsidR="00D43887">
        <w:rPr>
          <w:rFonts w:asciiTheme="majorHAnsi" w:hAnsiTheme="majorHAnsi" w:cstheme="majorHAnsi"/>
          <w:sz w:val="24"/>
          <w:szCs w:val="24"/>
        </w:rPr>
        <w:t>s</w:t>
      </w:r>
      <w:r w:rsidR="00F64C27">
        <w:rPr>
          <w:rFonts w:asciiTheme="majorHAnsi" w:hAnsiTheme="majorHAnsi" w:cstheme="majorHAnsi"/>
          <w:sz w:val="24"/>
          <w:szCs w:val="24"/>
        </w:rPr>
        <w:t xml:space="preserve"> before they in</w:t>
      </w:r>
      <w:r w:rsidR="00D43887">
        <w:rPr>
          <w:rFonts w:asciiTheme="majorHAnsi" w:hAnsiTheme="majorHAnsi" w:cstheme="majorHAnsi"/>
          <w:sz w:val="24"/>
          <w:szCs w:val="24"/>
        </w:rPr>
        <w:t xml:space="preserve">vaded Australia. </w:t>
      </w:r>
      <w:r w:rsidR="000469A0">
        <w:rPr>
          <w:rFonts w:asciiTheme="majorHAnsi" w:hAnsiTheme="majorHAnsi" w:cstheme="majorHAnsi"/>
          <w:sz w:val="24"/>
          <w:szCs w:val="24"/>
        </w:rPr>
        <w:t>Finally, a</w:t>
      </w:r>
      <w:r w:rsidRPr="004346B3">
        <w:rPr>
          <w:rFonts w:asciiTheme="majorHAnsi" w:hAnsiTheme="majorHAnsi" w:cstheme="majorHAnsi"/>
          <w:sz w:val="24"/>
          <w:szCs w:val="24"/>
        </w:rPr>
        <w:t xml:space="preserve">s species lists </w:t>
      </w:r>
      <w:r w:rsidR="00367DA7">
        <w:rPr>
          <w:rFonts w:asciiTheme="majorHAnsi" w:hAnsiTheme="majorHAnsi" w:cstheme="majorHAnsi"/>
          <w:sz w:val="24"/>
          <w:szCs w:val="24"/>
        </w:rPr>
        <w:t>contained</w:t>
      </w:r>
      <w:r w:rsidRPr="004346B3">
        <w:rPr>
          <w:rFonts w:asciiTheme="majorHAnsi" w:hAnsiTheme="majorHAnsi" w:cstheme="majorHAnsi"/>
          <w:sz w:val="24"/>
          <w:szCs w:val="24"/>
        </w:rPr>
        <w:t xml:space="preserve"> individuals identified to the genus or family level, for which we could not discern details on growth habit </w:t>
      </w:r>
      <w:r w:rsidR="0003170F">
        <w:rPr>
          <w:rFonts w:asciiTheme="majorHAnsi" w:hAnsiTheme="majorHAnsi" w:cstheme="majorHAnsi"/>
          <w:sz w:val="24"/>
          <w:szCs w:val="24"/>
        </w:rPr>
        <w:t xml:space="preserve">(herb/shrub etc.) </w:t>
      </w:r>
      <w:r w:rsidRPr="004346B3">
        <w:rPr>
          <w:rFonts w:asciiTheme="majorHAnsi" w:hAnsiTheme="majorHAnsi" w:cstheme="majorHAnsi"/>
          <w:sz w:val="24"/>
          <w:szCs w:val="24"/>
        </w:rPr>
        <w:t xml:space="preserve">or native/exotic status, we also compared ANPD value distributions including or excluding these unknowns. </w:t>
      </w:r>
      <w:r w:rsidR="002C2355">
        <w:rPr>
          <w:rFonts w:asciiTheme="majorHAnsi" w:hAnsiTheme="majorHAnsi" w:cstheme="majorHAnsi"/>
          <w:sz w:val="24"/>
          <w:szCs w:val="24"/>
        </w:rPr>
        <w:t>I</w:t>
      </w:r>
      <w:r w:rsidRPr="004346B3">
        <w:rPr>
          <w:rFonts w:asciiTheme="majorHAnsi" w:hAnsiTheme="majorHAnsi" w:cstheme="majorHAnsi"/>
          <w:sz w:val="24"/>
          <w:szCs w:val="24"/>
        </w:rPr>
        <w:t xml:space="preserve">ncluding exotic and unknown species did not affect </w:t>
      </w:r>
      <w:r w:rsidR="001F6170">
        <w:rPr>
          <w:rFonts w:asciiTheme="majorHAnsi" w:hAnsiTheme="majorHAnsi" w:cstheme="majorHAnsi"/>
          <w:sz w:val="24"/>
          <w:szCs w:val="24"/>
        </w:rPr>
        <w:t xml:space="preserve">native range </w:t>
      </w:r>
      <w:r w:rsidRPr="004346B3">
        <w:rPr>
          <w:rFonts w:asciiTheme="majorHAnsi" w:hAnsiTheme="majorHAnsi" w:cstheme="majorHAnsi"/>
          <w:sz w:val="24"/>
          <w:szCs w:val="24"/>
        </w:rPr>
        <w:t>ANPD distributions for all focal species,</w:t>
      </w:r>
      <w:r w:rsidR="00F35589">
        <w:rPr>
          <w:rFonts w:asciiTheme="majorHAnsi" w:hAnsiTheme="majorHAnsi" w:cstheme="majorHAnsi"/>
          <w:sz w:val="24"/>
          <w:szCs w:val="24"/>
        </w:rPr>
        <w:t xml:space="preserve"> therefore, </w:t>
      </w:r>
      <w:r w:rsidRPr="004346B3">
        <w:rPr>
          <w:rFonts w:asciiTheme="majorHAnsi" w:hAnsiTheme="majorHAnsi" w:cstheme="majorHAnsi"/>
          <w:sz w:val="24"/>
          <w:szCs w:val="24"/>
        </w:rPr>
        <w:t>results presented here are based on analyses including all species (natives, exotics and unknowns).</w:t>
      </w:r>
    </w:p>
    <w:p w14:paraId="2D78A121" w14:textId="37CABCAC"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To test null hypothesis 3, we assessed whether phylogenetic relatedness values in the invaded community</w:t>
      </w:r>
      <w:r w:rsidR="00FC076F">
        <w:rPr>
          <w:rFonts w:asciiTheme="majorHAnsi" w:hAnsiTheme="majorHAnsi" w:cstheme="majorHAnsi"/>
          <w:sz w:val="24"/>
          <w:szCs w:val="24"/>
        </w:rPr>
        <w:t xml:space="preserve"> - </w:t>
      </w:r>
      <w:r w:rsidRPr="004346B3">
        <w:rPr>
          <w:rFonts w:asciiTheme="majorHAnsi" w:hAnsiTheme="majorHAnsi" w:cstheme="majorHAnsi"/>
          <w:sz w:val="24"/>
          <w:szCs w:val="24"/>
        </w:rPr>
        <w:t>the location of the field experiment</w:t>
      </w:r>
      <w:r w:rsidR="00FC076F">
        <w:rPr>
          <w:rFonts w:asciiTheme="majorHAnsi" w:hAnsiTheme="majorHAnsi" w:cstheme="majorHAnsi"/>
          <w:sz w:val="24"/>
          <w:szCs w:val="24"/>
        </w:rPr>
        <w:t xml:space="preserve"> -</w:t>
      </w:r>
      <w:r w:rsidRPr="004346B3">
        <w:rPr>
          <w:rFonts w:asciiTheme="majorHAnsi" w:hAnsiTheme="majorHAnsi" w:cstheme="majorHAnsi"/>
          <w:sz w:val="24"/>
          <w:szCs w:val="24"/>
        </w:rPr>
        <w:t xml:space="preserve"> matched phylogenetic relatedness in the native communities of each focal species. To measure phylogenetic relatedness in the invaded community, we calculated focal specific ANPD of all known annual plant species in West Perenjori Nature Reserve (see Appendix S1). For each species we then simply examined where this ANPD value sat within the distribution of ANPD values from native range plots. </w:t>
      </w:r>
    </w:p>
    <w:p w14:paraId="07CA4BFA" w14:textId="4B208DC3"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To test null hypothesis </w:t>
      </w:r>
      <w:r w:rsidR="00F103CC" w:rsidRPr="004346B3">
        <w:rPr>
          <w:rFonts w:asciiTheme="majorHAnsi" w:hAnsiTheme="majorHAnsi" w:cstheme="majorHAnsi"/>
          <w:sz w:val="24"/>
          <w:szCs w:val="24"/>
        </w:rPr>
        <w:t>4,</w:t>
      </w:r>
      <w:r w:rsidRPr="004346B3">
        <w:rPr>
          <w:rFonts w:asciiTheme="majorHAnsi" w:hAnsiTheme="majorHAnsi" w:cstheme="majorHAnsi"/>
          <w:sz w:val="24"/>
          <w:szCs w:val="24"/>
        </w:rPr>
        <w:t xml:space="preserve"> we assessed whether there was an association between native range phylogenetic relatedness and focal species interaction outcomes in the invaded community. To do this we looked at whether there was any ‘matching’ between the distribution of native range ANPD values and reproductive output as a function of abundance</w:t>
      </w:r>
      <w:r w:rsidR="002C2355">
        <w:rPr>
          <w:rFonts w:asciiTheme="majorHAnsi" w:hAnsiTheme="majorHAnsi" w:cstheme="majorHAnsi"/>
          <w:sz w:val="24"/>
          <w:szCs w:val="24"/>
        </w:rPr>
        <w:t>-</w:t>
      </w:r>
      <w:r w:rsidRPr="004346B3">
        <w:rPr>
          <w:rFonts w:asciiTheme="majorHAnsi" w:hAnsiTheme="majorHAnsi" w:cstheme="majorHAnsi"/>
          <w:sz w:val="24"/>
          <w:szCs w:val="24"/>
        </w:rPr>
        <w:t>independent ANPD from the invaded community experimental plots (Q1: H0 2)</w:t>
      </w:r>
      <w:r w:rsidR="006350A2">
        <w:rPr>
          <w:rFonts w:asciiTheme="majorHAnsi" w:hAnsiTheme="majorHAnsi" w:cstheme="majorHAnsi"/>
          <w:sz w:val="24"/>
          <w:szCs w:val="24"/>
        </w:rPr>
        <w:t xml:space="preserve"> (e.g. in Figure 1C)</w:t>
      </w:r>
      <w:r w:rsidRPr="004346B3">
        <w:rPr>
          <w:rFonts w:asciiTheme="majorHAnsi" w:hAnsiTheme="majorHAnsi" w:cstheme="majorHAnsi"/>
          <w:sz w:val="24"/>
          <w:szCs w:val="24"/>
        </w:rPr>
        <w:t>. Although we were unable to attain performance measures of the focal species in the native range plots, directly comparing interaction outcomes between native and invaded communities would be a valuable future study.</w:t>
      </w:r>
    </w:p>
    <w:p w14:paraId="76D17941" w14:textId="52C59A5C" w:rsidR="00486A01" w:rsidRPr="004346B3" w:rsidRDefault="00E67690" w:rsidP="00F82EA0">
      <w:pPr>
        <w:spacing w:before="320" w:after="40" w:line="360" w:lineRule="auto"/>
        <w:jc w:val="both"/>
        <w:rPr>
          <w:rFonts w:asciiTheme="majorHAnsi" w:hAnsiTheme="majorHAnsi" w:cstheme="majorHAnsi"/>
          <w:b/>
          <w:sz w:val="30"/>
          <w:szCs w:val="30"/>
        </w:rPr>
      </w:pPr>
      <w:r w:rsidRPr="004346B3">
        <w:rPr>
          <w:rFonts w:asciiTheme="majorHAnsi" w:hAnsiTheme="majorHAnsi" w:cstheme="majorHAnsi"/>
          <w:b/>
          <w:sz w:val="30"/>
          <w:szCs w:val="30"/>
        </w:rPr>
        <w:lastRenderedPageBreak/>
        <w:t>Results</w:t>
      </w:r>
    </w:p>
    <w:p w14:paraId="5D259EBC" w14:textId="41ECE79E" w:rsidR="00486A01" w:rsidRPr="004346B3" w:rsidRDefault="00E67690" w:rsidP="00F82EA0">
      <w:pPr>
        <w:spacing w:before="240" w:after="240" w:line="360" w:lineRule="auto"/>
        <w:jc w:val="both"/>
        <w:rPr>
          <w:rFonts w:asciiTheme="majorHAnsi" w:hAnsiTheme="majorHAnsi" w:cstheme="majorHAnsi"/>
          <w:b/>
          <w:sz w:val="28"/>
          <w:szCs w:val="28"/>
        </w:rPr>
      </w:pPr>
      <w:r w:rsidRPr="004346B3">
        <w:rPr>
          <w:rFonts w:asciiTheme="majorHAnsi" w:hAnsiTheme="majorHAnsi" w:cstheme="majorHAnsi"/>
          <w:b/>
          <w:sz w:val="28"/>
          <w:szCs w:val="28"/>
        </w:rPr>
        <w:t xml:space="preserve">The effect of </w:t>
      </w:r>
      <w:r w:rsidR="00B308F4">
        <w:rPr>
          <w:rFonts w:asciiTheme="majorHAnsi" w:hAnsiTheme="majorHAnsi" w:cstheme="majorHAnsi"/>
          <w:b/>
          <w:sz w:val="28"/>
          <w:szCs w:val="28"/>
        </w:rPr>
        <w:t xml:space="preserve">relatedness </w:t>
      </w:r>
      <w:r w:rsidRPr="004346B3">
        <w:rPr>
          <w:rFonts w:asciiTheme="majorHAnsi" w:hAnsiTheme="majorHAnsi" w:cstheme="majorHAnsi"/>
          <w:b/>
          <w:sz w:val="28"/>
          <w:szCs w:val="28"/>
        </w:rPr>
        <w:t>treatment on focal species reproductive output (Q1: H0 1)</w:t>
      </w:r>
    </w:p>
    <w:p w14:paraId="7FE3B289" w14:textId="31CD923D" w:rsidR="00EC38B5" w:rsidRDefault="0039789A" w:rsidP="00F82EA0">
      <w:pPr>
        <w:spacing w:before="240" w:after="240" w:line="360" w:lineRule="auto"/>
        <w:jc w:val="both"/>
        <w:rPr>
          <w:rFonts w:asciiTheme="majorHAnsi" w:hAnsiTheme="majorHAnsi" w:cstheme="majorHAnsi"/>
          <w:sz w:val="24"/>
          <w:szCs w:val="24"/>
        </w:rPr>
      </w:pPr>
      <w:r>
        <w:rPr>
          <w:rFonts w:asciiTheme="majorHAnsi" w:hAnsiTheme="majorHAnsi" w:cstheme="majorHAnsi"/>
          <w:sz w:val="24"/>
          <w:szCs w:val="24"/>
        </w:rPr>
        <w:t>R</w:t>
      </w:r>
      <w:r w:rsidR="00EC38B5">
        <w:rPr>
          <w:rFonts w:asciiTheme="majorHAnsi" w:hAnsiTheme="majorHAnsi" w:cstheme="majorHAnsi"/>
          <w:sz w:val="24"/>
          <w:szCs w:val="24"/>
        </w:rPr>
        <w:t>elatedness treatment had generally weak effects on focal species reproductive output</w:t>
      </w:r>
      <w:r w:rsidR="00A07B4B">
        <w:rPr>
          <w:rFonts w:asciiTheme="majorHAnsi" w:hAnsiTheme="majorHAnsi" w:cstheme="majorHAnsi"/>
          <w:sz w:val="24"/>
          <w:szCs w:val="24"/>
        </w:rPr>
        <w:t>.</w:t>
      </w:r>
      <w:r w:rsidR="00AF3E38">
        <w:rPr>
          <w:rFonts w:asciiTheme="majorHAnsi" w:hAnsiTheme="majorHAnsi" w:cstheme="majorHAnsi"/>
          <w:sz w:val="24"/>
          <w:szCs w:val="24"/>
        </w:rPr>
        <w:t xml:space="preserve"> </w:t>
      </w:r>
      <w:r>
        <w:rPr>
          <w:rFonts w:asciiTheme="majorHAnsi" w:hAnsiTheme="majorHAnsi" w:cstheme="majorHAnsi"/>
          <w:sz w:val="24"/>
          <w:szCs w:val="24"/>
        </w:rPr>
        <w:t>For all</w:t>
      </w:r>
      <w:r w:rsidR="00436313">
        <w:rPr>
          <w:rFonts w:asciiTheme="majorHAnsi" w:hAnsiTheme="majorHAnsi" w:cstheme="majorHAnsi"/>
          <w:sz w:val="24"/>
          <w:szCs w:val="24"/>
        </w:rPr>
        <w:t xml:space="preserve"> </w:t>
      </w:r>
      <w:r>
        <w:rPr>
          <w:rFonts w:asciiTheme="majorHAnsi" w:hAnsiTheme="majorHAnsi" w:cstheme="majorHAnsi"/>
          <w:sz w:val="24"/>
          <w:szCs w:val="24"/>
        </w:rPr>
        <w:t>species, there were clear</w:t>
      </w:r>
      <w:r w:rsidR="00AF3E38" w:rsidRPr="004346B3">
        <w:rPr>
          <w:rFonts w:asciiTheme="majorHAnsi" w:hAnsiTheme="majorHAnsi" w:cstheme="majorHAnsi"/>
          <w:sz w:val="24"/>
          <w:szCs w:val="24"/>
        </w:rPr>
        <w:t xml:space="preserve"> differences between group model estimates, in magnitude, direction and </w:t>
      </w:r>
      <w:r w:rsidR="00AF3E38">
        <w:rPr>
          <w:rFonts w:asciiTheme="majorHAnsi" w:hAnsiTheme="majorHAnsi" w:cstheme="majorHAnsi"/>
          <w:sz w:val="24"/>
          <w:szCs w:val="24"/>
        </w:rPr>
        <w:t xml:space="preserve">statistical </w:t>
      </w:r>
      <w:r w:rsidR="00AF3E38" w:rsidRPr="004346B3">
        <w:rPr>
          <w:rFonts w:asciiTheme="majorHAnsi" w:hAnsiTheme="majorHAnsi" w:cstheme="majorHAnsi"/>
          <w:sz w:val="24"/>
          <w:szCs w:val="24"/>
        </w:rPr>
        <w:t>significance, when control and thinned control treatments were used as reference groups (Table 2).</w:t>
      </w:r>
    </w:p>
    <w:p w14:paraId="5AAD4525" w14:textId="6A8500BD"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i/>
          <w:sz w:val="24"/>
          <w:szCs w:val="24"/>
        </w:rPr>
        <w:t>Ar. calendula:</w:t>
      </w:r>
      <w:r w:rsidRPr="004346B3">
        <w:rPr>
          <w:rFonts w:asciiTheme="majorHAnsi" w:hAnsiTheme="majorHAnsi" w:cstheme="majorHAnsi"/>
          <w:sz w:val="24"/>
          <w:szCs w:val="24"/>
        </w:rPr>
        <w:t xml:space="preserve"> Focal reproductive output in the </w:t>
      </w:r>
      <w:r w:rsidR="009423E2">
        <w:rPr>
          <w:rFonts w:asciiTheme="majorHAnsi" w:hAnsiTheme="majorHAnsi" w:cstheme="majorHAnsi"/>
          <w:sz w:val="24"/>
          <w:szCs w:val="24"/>
        </w:rPr>
        <w:t>‘</w:t>
      </w:r>
      <w:r w:rsidRPr="004346B3">
        <w:rPr>
          <w:rFonts w:asciiTheme="majorHAnsi" w:hAnsiTheme="majorHAnsi" w:cstheme="majorHAnsi"/>
          <w:sz w:val="24"/>
          <w:szCs w:val="24"/>
        </w:rPr>
        <w:t>close 1</w:t>
      </w:r>
      <w:r w:rsidR="009423E2">
        <w:rPr>
          <w:rFonts w:asciiTheme="majorHAnsi" w:hAnsiTheme="majorHAnsi" w:cstheme="majorHAnsi"/>
          <w:sz w:val="24"/>
          <w:szCs w:val="24"/>
        </w:rPr>
        <w:t>’</w:t>
      </w:r>
      <w:r w:rsidRPr="004346B3">
        <w:rPr>
          <w:rFonts w:asciiTheme="majorHAnsi" w:hAnsiTheme="majorHAnsi" w:cstheme="majorHAnsi"/>
          <w:sz w:val="24"/>
          <w:szCs w:val="24"/>
        </w:rPr>
        <w:t xml:space="preserve"> treatment </w:t>
      </w:r>
      <w:r w:rsidR="009423E2" w:rsidRPr="004346B3">
        <w:rPr>
          <w:rFonts w:asciiTheme="majorHAnsi" w:hAnsiTheme="majorHAnsi" w:cstheme="majorHAnsi"/>
          <w:sz w:val="24"/>
          <w:szCs w:val="24"/>
        </w:rPr>
        <w:t>(those with exotic Asteraceae neighbours)</w:t>
      </w:r>
      <w:r w:rsidR="009423E2">
        <w:rPr>
          <w:rFonts w:asciiTheme="majorHAnsi" w:hAnsiTheme="majorHAnsi" w:cstheme="majorHAnsi"/>
          <w:sz w:val="24"/>
          <w:szCs w:val="24"/>
        </w:rPr>
        <w:t xml:space="preserve"> </w:t>
      </w:r>
      <w:r w:rsidRPr="004346B3">
        <w:rPr>
          <w:rFonts w:asciiTheme="majorHAnsi" w:hAnsiTheme="majorHAnsi" w:cstheme="majorHAnsi"/>
          <w:sz w:val="24"/>
          <w:szCs w:val="24"/>
        </w:rPr>
        <w:t xml:space="preserve">was significantly higher than in the control </w:t>
      </w:r>
      <w:r w:rsidR="00062184" w:rsidRPr="004346B3">
        <w:rPr>
          <w:rFonts w:asciiTheme="majorHAnsi" w:hAnsiTheme="majorHAnsi" w:cstheme="majorHAnsi"/>
          <w:sz w:val="24"/>
          <w:szCs w:val="24"/>
        </w:rPr>
        <w:t xml:space="preserve">treatment </w:t>
      </w:r>
      <w:r w:rsidR="00205EE4">
        <w:rPr>
          <w:rFonts w:asciiTheme="majorHAnsi" w:hAnsiTheme="majorHAnsi" w:cstheme="majorHAnsi"/>
          <w:sz w:val="24"/>
          <w:szCs w:val="24"/>
        </w:rPr>
        <w:t xml:space="preserve">(p=0.03) </w:t>
      </w:r>
      <w:r w:rsidR="00062184" w:rsidRPr="004346B3">
        <w:rPr>
          <w:rFonts w:asciiTheme="majorHAnsi" w:hAnsiTheme="majorHAnsi" w:cstheme="majorHAnsi"/>
          <w:sz w:val="24"/>
          <w:szCs w:val="24"/>
        </w:rPr>
        <w:t>but</w:t>
      </w:r>
      <w:r w:rsidRPr="004346B3">
        <w:rPr>
          <w:rFonts w:asciiTheme="majorHAnsi" w:hAnsiTheme="majorHAnsi" w:cstheme="majorHAnsi"/>
          <w:sz w:val="24"/>
          <w:szCs w:val="24"/>
        </w:rPr>
        <w:t xml:space="preserve"> did not differ significantly from the thinned control treatment (Table 2). Reproductive output was also significantly different between the </w:t>
      </w:r>
      <w:r w:rsidR="002267A4">
        <w:rPr>
          <w:rFonts w:asciiTheme="majorHAnsi" w:hAnsiTheme="majorHAnsi" w:cstheme="majorHAnsi"/>
          <w:sz w:val="24"/>
          <w:szCs w:val="24"/>
        </w:rPr>
        <w:t xml:space="preserve">two </w:t>
      </w:r>
      <w:r w:rsidRPr="004346B3">
        <w:rPr>
          <w:rFonts w:asciiTheme="majorHAnsi" w:hAnsiTheme="majorHAnsi" w:cstheme="majorHAnsi"/>
          <w:sz w:val="24"/>
          <w:szCs w:val="24"/>
        </w:rPr>
        <w:t>control treatments</w:t>
      </w:r>
      <w:r w:rsidR="00F6075E">
        <w:rPr>
          <w:rFonts w:asciiTheme="majorHAnsi" w:hAnsiTheme="majorHAnsi" w:cstheme="majorHAnsi"/>
          <w:sz w:val="24"/>
          <w:szCs w:val="24"/>
        </w:rPr>
        <w:t xml:space="preserve"> (p=0.02)</w:t>
      </w:r>
      <w:r w:rsidRPr="004346B3">
        <w:rPr>
          <w:rFonts w:asciiTheme="majorHAnsi" w:hAnsiTheme="majorHAnsi" w:cstheme="majorHAnsi"/>
          <w:sz w:val="24"/>
          <w:szCs w:val="24"/>
        </w:rPr>
        <w:t xml:space="preserve">, with lower inflorescence count in the control treatment compared to the thinned control treatment (Table 2). </w:t>
      </w:r>
    </w:p>
    <w:p w14:paraId="4442753B" w14:textId="43B140E0" w:rsidR="00486A01" w:rsidRPr="004346B3" w:rsidRDefault="00E67690" w:rsidP="00F82EA0">
      <w:pPr>
        <w:spacing w:before="240" w:after="240" w:line="360" w:lineRule="auto"/>
        <w:jc w:val="both"/>
        <w:rPr>
          <w:rFonts w:asciiTheme="majorHAnsi" w:hAnsiTheme="majorHAnsi" w:cstheme="majorHAnsi"/>
          <w:sz w:val="24"/>
          <w:szCs w:val="24"/>
        </w:rPr>
      </w:pPr>
      <w:bookmarkStart w:id="0" w:name="_Hlk69237993"/>
      <w:r w:rsidRPr="004346B3">
        <w:rPr>
          <w:rFonts w:asciiTheme="majorHAnsi" w:hAnsiTheme="majorHAnsi" w:cstheme="majorHAnsi"/>
          <w:i/>
          <w:sz w:val="24"/>
          <w:szCs w:val="24"/>
        </w:rPr>
        <w:t>M. monstrosus</w:t>
      </w:r>
      <w:bookmarkEnd w:id="0"/>
      <w:r w:rsidRPr="004346B3">
        <w:rPr>
          <w:rFonts w:asciiTheme="majorHAnsi" w:hAnsiTheme="majorHAnsi" w:cstheme="majorHAnsi"/>
          <w:sz w:val="24"/>
          <w:szCs w:val="24"/>
        </w:rPr>
        <w:t xml:space="preserve">: Only focal individuals in the </w:t>
      </w:r>
      <w:r w:rsidR="00C03348">
        <w:rPr>
          <w:rFonts w:asciiTheme="majorHAnsi" w:hAnsiTheme="majorHAnsi" w:cstheme="majorHAnsi"/>
          <w:sz w:val="24"/>
          <w:szCs w:val="24"/>
        </w:rPr>
        <w:t>‘</w:t>
      </w:r>
      <w:r w:rsidRPr="004346B3">
        <w:rPr>
          <w:rFonts w:asciiTheme="majorHAnsi" w:hAnsiTheme="majorHAnsi" w:cstheme="majorHAnsi"/>
          <w:sz w:val="24"/>
          <w:szCs w:val="24"/>
        </w:rPr>
        <w:t>close 2</w:t>
      </w:r>
      <w:r w:rsidR="00C03348">
        <w:rPr>
          <w:rFonts w:asciiTheme="majorHAnsi" w:hAnsiTheme="majorHAnsi" w:cstheme="majorHAnsi"/>
          <w:sz w:val="24"/>
          <w:szCs w:val="24"/>
        </w:rPr>
        <w:t>’</w:t>
      </w:r>
      <w:r w:rsidRPr="004346B3">
        <w:rPr>
          <w:rFonts w:asciiTheme="majorHAnsi" w:hAnsiTheme="majorHAnsi" w:cstheme="majorHAnsi"/>
          <w:sz w:val="24"/>
          <w:szCs w:val="24"/>
        </w:rPr>
        <w:t xml:space="preserve"> treatment (those with native Asteraceae neighbours) had significantly lower reproductive output than those in the thinned control treatment (</w:t>
      </w:r>
      <w:r w:rsidR="00BE746D">
        <w:rPr>
          <w:rFonts w:asciiTheme="majorHAnsi" w:hAnsiTheme="majorHAnsi" w:cstheme="majorHAnsi"/>
          <w:sz w:val="24"/>
          <w:szCs w:val="24"/>
        </w:rPr>
        <w:t xml:space="preserve">p=0.01, </w:t>
      </w:r>
      <w:r w:rsidRPr="004346B3">
        <w:rPr>
          <w:rFonts w:asciiTheme="majorHAnsi" w:hAnsiTheme="majorHAnsi" w:cstheme="majorHAnsi"/>
          <w:sz w:val="24"/>
          <w:szCs w:val="24"/>
        </w:rPr>
        <w:t xml:space="preserve">Table 2). </w:t>
      </w:r>
      <w:r w:rsidR="00152886">
        <w:rPr>
          <w:rFonts w:asciiTheme="majorHAnsi" w:hAnsiTheme="majorHAnsi" w:cstheme="majorHAnsi"/>
          <w:sz w:val="24"/>
          <w:szCs w:val="24"/>
        </w:rPr>
        <w:t>Similarly, a</w:t>
      </w:r>
      <w:r w:rsidRPr="004346B3">
        <w:rPr>
          <w:rFonts w:asciiTheme="majorHAnsi" w:hAnsiTheme="majorHAnsi" w:cstheme="majorHAnsi"/>
          <w:sz w:val="24"/>
          <w:szCs w:val="24"/>
        </w:rPr>
        <w:t xml:space="preserve">lthough not </w:t>
      </w:r>
      <w:r w:rsidR="009C1A25">
        <w:rPr>
          <w:rFonts w:asciiTheme="majorHAnsi" w:hAnsiTheme="majorHAnsi" w:cstheme="majorHAnsi"/>
          <w:sz w:val="24"/>
          <w:szCs w:val="24"/>
        </w:rPr>
        <w:t xml:space="preserve">statistically </w:t>
      </w:r>
      <w:r w:rsidRPr="00712FFA">
        <w:rPr>
          <w:rFonts w:asciiTheme="majorHAnsi" w:hAnsiTheme="majorHAnsi" w:cstheme="majorHAnsi"/>
          <w:sz w:val="24"/>
          <w:szCs w:val="24"/>
        </w:rPr>
        <w:t>significant</w:t>
      </w:r>
      <w:r w:rsidR="00445CAE" w:rsidRPr="00712FFA">
        <w:rPr>
          <w:rFonts w:asciiTheme="majorHAnsi" w:hAnsiTheme="majorHAnsi" w:cstheme="majorHAnsi"/>
          <w:sz w:val="24"/>
          <w:szCs w:val="24"/>
        </w:rPr>
        <w:t xml:space="preserve"> (p=</w:t>
      </w:r>
      <w:r w:rsidR="00C77C00" w:rsidRPr="00712FFA">
        <w:rPr>
          <w:rFonts w:asciiTheme="majorHAnsi" w:hAnsiTheme="majorHAnsi" w:cstheme="majorHAnsi"/>
          <w:sz w:val="24"/>
          <w:szCs w:val="24"/>
        </w:rPr>
        <w:t>0.</w:t>
      </w:r>
      <w:r w:rsidR="00712FFA" w:rsidRPr="00712FFA">
        <w:rPr>
          <w:rFonts w:asciiTheme="majorHAnsi" w:hAnsiTheme="majorHAnsi" w:cstheme="majorHAnsi"/>
          <w:sz w:val="24"/>
          <w:szCs w:val="24"/>
        </w:rPr>
        <w:t>2</w:t>
      </w:r>
      <w:r w:rsidR="00445CAE" w:rsidRPr="00712FFA">
        <w:rPr>
          <w:rFonts w:asciiTheme="majorHAnsi" w:hAnsiTheme="majorHAnsi" w:cstheme="majorHAnsi"/>
          <w:sz w:val="24"/>
          <w:szCs w:val="24"/>
        </w:rPr>
        <w:t>)</w:t>
      </w:r>
      <w:r w:rsidRPr="00712FFA">
        <w:rPr>
          <w:rFonts w:asciiTheme="majorHAnsi" w:hAnsiTheme="majorHAnsi" w:cstheme="majorHAnsi"/>
          <w:sz w:val="24"/>
          <w:szCs w:val="24"/>
        </w:rPr>
        <w:t xml:space="preserve">, </w:t>
      </w:r>
      <w:r w:rsidR="00152886">
        <w:rPr>
          <w:rFonts w:asciiTheme="majorHAnsi" w:hAnsiTheme="majorHAnsi" w:cstheme="majorHAnsi"/>
          <w:sz w:val="24"/>
          <w:szCs w:val="24"/>
        </w:rPr>
        <w:t xml:space="preserve">focals in </w:t>
      </w:r>
      <w:r w:rsidR="00CD6127">
        <w:rPr>
          <w:rFonts w:asciiTheme="majorHAnsi" w:hAnsiTheme="majorHAnsi" w:cstheme="majorHAnsi"/>
          <w:sz w:val="24"/>
          <w:szCs w:val="24"/>
        </w:rPr>
        <w:t xml:space="preserve">‘close 2’ </w:t>
      </w:r>
      <w:r w:rsidR="00152886">
        <w:rPr>
          <w:rFonts w:asciiTheme="majorHAnsi" w:hAnsiTheme="majorHAnsi" w:cstheme="majorHAnsi"/>
          <w:sz w:val="24"/>
          <w:szCs w:val="24"/>
        </w:rPr>
        <w:t xml:space="preserve">treatment </w:t>
      </w:r>
      <w:r w:rsidR="00BE746D">
        <w:rPr>
          <w:rFonts w:asciiTheme="majorHAnsi" w:hAnsiTheme="majorHAnsi" w:cstheme="majorHAnsi"/>
          <w:sz w:val="24"/>
          <w:szCs w:val="24"/>
        </w:rPr>
        <w:t xml:space="preserve">had lower reproductive output than </w:t>
      </w:r>
      <w:r w:rsidR="00CD6127">
        <w:rPr>
          <w:rFonts w:asciiTheme="majorHAnsi" w:hAnsiTheme="majorHAnsi" w:cstheme="majorHAnsi"/>
          <w:sz w:val="24"/>
          <w:szCs w:val="24"/>
        </w:rPr>
        <w:t>focals</w:t>
      </w:r>
      <w:r w:rsidR="00BE746D">
        <w:rPr>
          <w:rFonts w:asciiTheme="majorHAnsi" w:hAnsiTheme="majorHAnsi" w:cstheme="majorHAnsi"/>
          <w:sz w:val="24"/>
          <w:szCs w:val="24"/>
        </w:rPr>
        <w:t xml:space="preserve"> in the control treatment</w:t>
      </w:r>
      <w:r w:rsidRPr="004346B3">
        <w:rPr>
          <w:rFonts w:asciiTheme="majorHAnsi" w:hAnsiTheme="majorHAnsi" w:cstheme="majorHAnsi"/>
          <w:sz w:val="24"/>
          <w:szCs w:val="24"/>
        </w:rPr>
        <w:t xml:space="preserve"> (</w:t>
      </w:r>
      <w:r w:rsidR="00152886">
        <w:rPr>
          <w:rFonts w:asciiTheme="majorHAnsi" w:hAnsiTheme="majorHAnsi" w:cstheme="majorHAnsi"/>
          <w:sz w:val="24"/>
          <w:szCs w:val="24"/>
        </w:rPr>
        <w:t xml:space="preserve">large and negative coefficients, </w:t>
      </w:r>
      <w:r w:rsidRPr="004346B3">
        <w:rPr>
          <w:rFonts w:asciiTheme="majorHAnsi" w:hAnsiTheme="majorHAnsi" w:cstheme="majorHAnsi"/>
          <w:sz w:val="24"/>
          <w:szCs w:val="24"/>
        </w:rPr>
        <w:t xml:space="preserve">Table 2). </w:t>
      </w:r>
      <w:r w:rsidR="000D61B7">
        <w:rPr>
          <w:rFonts w:asciiTheme="majorHAnsi" w:hAnsiTheme="majorHAnsi" w:cstheme="majorHAnsi"/>
          <w:sz w:val="24"/>
          <w:szCs w:val="24"/>
        </w:rPr>
        <w:t>Although not significant, reproductive output in the ‘close 1’ treatment was higher than in both control treatments (positive and relatively large c</w:t>
      </w:r>
      <w:r w:rsidRPr="004346B3">
        <w:rPr>
          <w:rFonts w:asciiTheme="majorHAnsi" w:hAnsiTheme="majorHAnsi" w:cstheme="majorHAnsi"/>
          <w:sz w:val="24"/>
          <w:szCs w:val="24"/>
        </w:rPr>
        <w:t>oefficients</w:t>
      </w:r>
      <w:r w:rsidR="000D61B7">
        <w:rPr>
          <w:rFonts w:asciiTheme="majorHAnsi" w:hAnsiTheme="majorHAnsi" w:cstheme="majorHAnsi"/>
          <w:sz w:val="24"/>
          <w:szCs w:val="24"/>
        </w:rPr>
        <w:t xml:space="preserve">, </w:t>
      </w:r>
      <w:r w:rsidRPr="004346B3">
        <w:rPr>
          <w:rFonts w:asciiTheme="majorHAnsi" w:hAnsiTheme="majorHAnsi" w:cstheme="majorHAnsi"/>
          <w:sz w:val="24"/>
          <w:szCs w:val="24"/>
        </w:rPr>
        <w:t xml:space="preserve">Table 2). </w:t>
      </w:r>
    </w:p>
    <w:p w14:paraId="44983BA4" w14:textId="0911620D"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i/>
          <w:sz w:val="24"/>
          <w:szCs w:val="24"/>
        </w:rPr>
        <w:t>P. airoides</w:t>
      </w:r>
      <w:r w:rsidRPr="004346B3">
        <w:rPr>
          <w:rFonts w:asciiTheme="majorHAnsi" w:hAnsiTheme="majorHAnsi" w:cstheme="majorHAnsi"/>
          <w:sz w:val="24"/>
          <w:szCs w:val="24"/>
        </w:rPr>
        <w:t xml:space="preserve">: Focal reproductive output was lowest in the </w:t>
      </w:r>
      <w:r w:rsidR="00D670FC">
        <w:rPr>
          <w:rFonts w:asciiTheme="majorHAnsi" w:hAnsiTheme="majorHAnsi" w:cstheme="majorHAnsi"/>
          <w:sz w:val="24"/>
          <w:szCs w:val="24"/>
        </w:rPr>
        <w:t>‘</w:t>
      </w:r>
      <w:r w:rsidRPr="004346B3">
        <w:rPr>
          <w:rFonts w:asciiTheme="majorHAnsi" w:hAnsiTheme="majorHAnsi" w:cstheme="majorHAnsi"/>
          <w:sz w:val="24"/>
          <w:szCs w:val="24"/>
        </w:rPr>
        <w:t>close</w:t>
      </w:r>
      <w:r w:rsidR="00D670FC">
        <w:rPr>
          <w:rFonts w:asciiTheme="majorHAnsi" w:hAnsiTheme="majorHAnsi" w:cstheme="majorHAnsi"/>
          <w:sz w:val="24"/>
          <w:szCs w:val="24"/>
        </w:rPr>
        <w:t>’</w:t>
      </w:r>
      <w:r w:rsidRPr="004346B3">
        <w:rPr>
          <w:rFonts w:asciiTheme="majorHAnsi" w:hAnsiTheme="majorHAnsi" w:cstheme="majorHAnsi"/>
          <w:sz w:val="24"/>
          <w:szCs w:val="24"/>
        </w:rPr>
        <w:t xml:space="preserve"> treatment compared to the controls, however</w:t>
      </w:r>
      <w:r w:rsidR="005772B4">
        <w:rPr>
          <w:rFonts w:asciiTheme="majorHAnsi" w:hAnsiTheme="majorHAnsi" w:cstheme="majorHAnsi"/>
          <w:sz w:val="24"/>
          <w:szCs w:val="24"/>
        </w:rPr>
        <w:t xml:space="preserve"> </w:t>
      </w:r>
      <w:r w:rsidRPr="004346B3">
        <w:rPr>
          <w:rFonts w:asciiTheme="majorHAnsi" w:hAnsiTheme="majorHAnsi" w:cstheme="majorHAnsi"/>
          <w:sz w:val="24"/>
          <w:szCs w:val="24"/>
        </w:rPr>
        <w:t>this was only significant when compared to the control treatment</w:t>
      </w:r>
      <w:r w:rsidR="001461AA">
        <w:rPr>
          <w:rFonts w:asciiTheme="majorHAnsi" w:hAnsiTheme="majorHAnsi" w:cstheme="majorHAnsi"/>
          <w:sz w:val="24"/>
          <w:szCs w:val="24"/>
        </w:rPr>
        <w:t xml:space="preserve"> (Table 2</w:t>
      </w:r>
      <w:r w:rsidR="00E61B85">
        <w:rPr>
          <w:rFonts w:asciiTheme="majorHAnsi" w:hAnsiTheme="majorHAnsi" w:cstheme="majorHAnsi"/>
          <w:sz w:val="24"/>
          <w:szCs w:val="24"/>
        </w:rPr>
        <w:t xml:space="preserve">, </w:t>
      </w:r>
      <w:r w:rsidR="00E61B85" w:rsidRPr="00712FFA">
        <w:rPr>
          <w:rFonts w:asciiTheme="majorHAnsi" w:hAnsiTheme="majorHAnsi" w:cstheme="majorHAnsi"/>
          <w:sz w:val="24"/>
          <w:szCs w:val="24"/>
        </w:rPr>
        <w:t>p=</w:t>
      </w:r>
      <w:r w:rsidR="00712FFA" w:rsidRPr="00712FFA">
        <w:rPr>
          <w:rFonts w:asciiTheme="majorHAnsi" w:hAnsiTheme="majorHAnsi" w:cstheme="majorHAnsi"/>
          <w:sz w:val="24"/>
          <w:szCs w:val="24"/>
        </w:rPr>
        <w:t>0.04</w:t>
      </w:r>
      <w:r w:rsidR="001461AA" w:rsidRPr="00712FFA">
        <w:rPr>
          <w:rFonts w:asciiTheme="majorHAnsi" w:hAnsiTheme="majorHAnsi" w:cstheme="majorHAnsi"/>
          <w:sz w:val="24"/>
          <w:szCs w:val="24"/>
        </w:rPr>
        <w:t>)</w:t>
      </w:r>
      <w:r w:rsidRPr="00712FFA">
        <w:rPr>
          <w:rFonts w:asciiTheme="majorHAnsi" w:hAnsiTheme="majorHAnsi" w:cstheme="majorHAnsi"/>
          <w:sz w:val="24"/>
          <w:szCs w:val="24"/>
        </w:rPr>
        <w:t>.</w:t>
      </w:r>
      <w:r w:rsidRPr="004346B3">
        <w:rPr>
          <w:rFonts w:asciiTheme="majorHAnsi" w:hAnsiTheme="majorHAnsi" w:cstheme="majorHAnsi"/>
          <w:sz w:val="24"/>
          <w:szCs w:val="24"/>
        </w:rPr>
        <w:t xml:space="preserve"> </w:t>
      </w:r>
      <w:r w:rsidR="00C3764A">
        <w:rPr>
          <w:rFonts w:asciiTheme="majorHAnsi" w:hAnsiTheme="majorHAnsi" w:cstheme="majorHAnsi"/>
          <w:sz w:val="24"/>
          <w:szCs w:val="24"/>
        </w:rPr>
        <w:t>R</w:t>
      </w:r>
      <w:r w:rsidRPr="004346B3">
        <w:rPr>
          <w:rFonts w:asciiTheme="majorHAnsi" w:hAnsiTheme="majorHAnsi" w:cstheme="majorHAnsi"/>
          <w:sz w:val="24"/>
          <w:szCs w:val="24"/>
        </w:rPr>
        <w:t xml:space="preserve">eproductive output in the </w:t>
      </w:r>
      <w:r w:rsidR="00D670FC">
        <w:rPr>
          <w:rFonts w:asciiTheme="majorHAnsi" w:hAnsiTheme="majorHAnsi" w:cstheme="majorHAnsi"/>
          <w:sz w:val="24"/>
          <w:szCs w:val="24"/>
        </w:rPr>
        <w:t>‘</w:t>
      </w:r>
      <w:r w:rsidRPr="004346B3">
        <w:rPr>
          <w:rFonts w:asciiTheme="majorHAnsi" w:hAnsiTheme="majorHAnsi" w:cstheme="majorHAnsi"/>
          <w:sz w:val="24"/>
          <w:szCs w:val="24"/>
        </w:rPr>
        <w:t>distant</w:t>
      </w:r>
      <w:r w:rsidR="00D670FC">
        <w:rPr>
          <w:rFonts w:asciiTheme="majorHAnsi" w:hAnsiTheme="majorHAnsi" w:cstheme="majorHAnsi"/>
          <w:sz w:val="24"/>
          <w:szCs w:val="24"/>
        </w:rPr>
        <w:t>’</w:t>
      </w:r>
      <w:r w:rsidRPr="004346B3">
        <w:rPr>
          <w:rFonts w:asciiTheme="majorHAnsi" w:hAnsiTheme="majorHAnsi" w:cstheme="majorHAnsi"/>
          <w:sz w:val="24"/>
          <w:szCs w:val="24"/>
        </w:rPr>
        <w:t xml:space="preserve"> treatment, although not significant, w</w:t>
      </w:r>
      <w:r w:rsidR="00350FF1">
        <w:rPr>
          <w:rFonts w:asciiTheme="majorHAnsi" w:hAnsiTheme="majorHAnsi" w:cstheme="majorHAnsi"/>
          <w:sz w:val="24"/>
          <w:szCs w:val="24"/>
        </w:rPr>
        <w:t>as</w:t>
      </w:r>
      <w:r w:rsidRPr="004346B3">
        <w:rPr>
          <w:rFonts w:asciiTheme="majorHAnsi" w:hAnsiTheme="majorHAnsi" w:cstheme="majorHAnsi"/>
          <w:sz w:val="24"/>
          <w:szCs w:val="24"/>
        </w:rPr>
        <w:t xml:space="preserve"> positive and large compared to either control treatments</w:t>
      </w:r>
      <w:r w:rsidR="001461AA">
        <w:rPr>
          <w:rFonts w:asciiTheme="majorHAnsi" w:hAnsiTheme="majorHAnsi" w:cstheme="majorHAnsi"/>
          <w:sz w:val="24"/>
          <w:szCs w:val="24"/>
        </w:rPr>
        <w:t xml:space="preserve"> (Table 2)</w:t>
      </w:r>
      <w:r w:rsidRPr="004346B3">
        <w:rPr>
          <w:rFonts w:asciiTheme="majorHAnsi" w:hAnsiTheme="majorHAnsi" w:cstheme="majorHAnsi"/>
          <w:sz w:val="24"/>
          <w:szCs w:val="24"/>
        </w:rPr>
        <w:t>.</w:t>
      </w:r>
    </w:p>
    <w:p w14:paraId="79977E7B" w14:textId="77777777" w:rsidR="00C3764A" w:rsidRDefault="00C3764A" w:rsidP="00F82EA0">
      <w:pPr>
        <w:spacing w:before="240" w:after="240" w:line="360" w:lineRule="auto"/>
        <w:jc w:val="both"/>
        <w:rPr>
          <w:rFonts w:asciiTheme="majorHAnsi" w:hAnsiTheme="majorHAnsi" w:cstheme="majorHAnsi"/>
          <w:i/>
          <w:sz w:val="24"/>
          <w:szCs w:val="24"/>
        </w:rPr>
      </w:pPr>
    </w:p>
    <w:p w14:paraId="1F34C8F0" w14:textId="38DFB7B5"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i/>
          <w:sz w:val="24"/>
          <w:szCs w:val="24"/>
        </w:rPr>
        <w:lastRenderedPageBreak/>
        <w:t>A. barbata</w:t>
      </w:r>
      <w:r w:rsidRPr="004346B3">
        <w:rPr>
          <w:rFonts w:asciiTheme="majorHAnsi" w:hAnsiTheme="majorHAnsi" w:cstheme="majorHAnsi"/>
          <w:sz w:val="24"/>
          <w:szCs w:val="24"/>
        </w:rPr>
        <w:t>: There was no significant effect of treatment on focal reproductive output</w:t>
      </w:r>
      <w:r w:rsidR="001461AA">
        <w:rPr>
          <w:rFonts w:asciiTheme="majorHAnsi" w:hAnsiTheme="majorHAnsi" w:cstheme="majorHAnsi"/>
          <w:sz w:val="24"/>
          <w:szCs w:val="24"/>
        </w:rPr>
        <w:t xml:space="preserve"> (Table 2)</w:t>
      </w:r>
      <w:r w:rsidRPr="004346B3">
        <w:rPr>
          <w:rFonts w:asciiTheme="majorHAnsi" w:hAnsiTheme="majorHAnsi" w:cstheme="majorHAnsi"/>
          <w:sz w:val="24"/>
          <w:szCs w:val="24"/>
        </w:rPr>
        <w:t>.</w:t>
      </w:r>
      <w:r w:rsidR="000D61B7">
        <w:rPr>
          <w:rFonts w:asciiTheme="majorHAnsi" w:hAnsiTheme="majorHAnsi" w:cstheme="majorHAnsi"/>
          <w:sz w:val="24"/>
          <w:szCs w:val="24"/>
        </w:rPr>
        <w:t xml:space="preserve"> However</w:t>
      </w:r>
      <w:r w:rsidR="00F61EDB">
        <w:rPr>
          <w:rFonts w:asciiTheme="majorHAnsi" w:hAnsiTheme="majorHAnsi" w:cstheme="majorHAnsi"/>
          <w:sz w:val="24"/>
          <w:szCs w:val="24"/>
        </w:rPr>
        <w:t xml:space="preserve">, </w:t>
      </w:r>
      <w:r w:rsidR="000469A8">
        <w:rPr>
          <w:rFonts w:asciiTheme="majorHAnsi" w:hAnsiTheme="majorHAnsi" w:cstheme="majorHAnsi"/>
          <w:sz w:val="24"/>
          <w:szCs w:val="24"/>
        </w:rPr>
        <w:t xml:space="preserve">although not significant, </w:t>
      </w:r>
      <w:r w:rsidR="00F61EDB">
        <w:rPr>
          <w:rFonts w:asciiTheme="majorHAnsi" w:hAnsiTheme="majorHAnsi" w:cstheme="majorHAnsi"/>
          <w:sz w:val="24"/>
          <w:szCs w:val="24"/>
        </w:rPr>
        <w:t xml:space="preserve">reproductive output </w:t>
      </w:r>
      <w:r w:rsidR="000469A8">
        <w:rPr>
          <w:rFonts w:asciiTheme="majorHAnsi" w:hAnsiTheme="majorHAnsi" w:cstheme="majorHAnsi"/>
          <w:sz w:val="24"/>
          <w:szCs w:val="24"/>
        </w:rPr>
        <w:t xml:space="preserve">appeared </w:t>
      </w:r>
      <w:r w:rsidR="006D3CE2">
        <w:rPr>
          <w:rFonts w:asciiTheme="majorHAnsi" w:hAnsiTheme="majorHAnsi" w:cstheme="majorHAnsi"/>
          <w:sz w:val="24"/>
          <w:szCs w:val="24"/>
        </w:rPr>
        <w:t>lower for focals in the control treatment compared to the thinned control treatment (</w:t>
      </w:r>
      <w:r w:rsidR="00C3764A">
        <w:rPr>
          <w:rFonts w:asciiTheme="majorHAnsi" w:hAnsiTheme="majorHAnsi" w:cstheme="majorHAnsi"/>
          <w:sz w:val="24"/>
          <w:szCs w:val="24"/>
        </w:rPr>
        <w:t xml:space="preserve">a </w:t>
      </w:r>
      <w:r w:rsidR="006D3CE2">
        <w:rPr>
          <w:rFonts w:asciiTheme="majorHAnsi" w:hAnsiTheme="majorHAnsi" w:cstheme="majorHAnsi"/>
          <w:sz w:val="24"/>
          <w:szCs w:val="24"/>
        </w:rPr>
        <w:t xml:space="preserve">large and negative coefficient, p=0.09, Table 2). </w:t>
      </w:r>
      <w:r w:rsidR="00F61EDB">
        <w:rPr>
          <w:rFonts w:asciiTheme="majorHAnsi" w:hAnsiTheme="majorHAnsi" w:cstheme="majorHAnsi"/>
          <w:sz w:val="24"/>
          <w:szCs w:val="24"/>
        </w:rPr>
        <w:t xml:space="preserve"> </w:t>
      </w:r>
    </w:p>
    <w:p w14:paraId="470D682B" w14:textId="77777777" w:rsidR="00486A01" w:rsidRPr="004346B3" w:rsidRDefault="00E67690" w:rsidP="00F82EA0">
      <w:pPr>
        <w:spacing w:before="240" w:after="240" w:line="360" w:lineRule="auto"/>
        <w:jc w:val="both"/>
        <w:rPr>
          <w:rFonts w:asciiTheme="majorHAnsi" w:hAnsiTheme="majorHAnsi" w:cstheme="majorHAnsi"/>
          <w:b/>
          <w:sz w:val="28"/>
          <w:szCs w:val="28"/>
        </w:rPr>
      </w:pPr>
      <w:r w:rsidRPr="004346B3">
        <w:rPr>
          <w:rFonts w:asciiTheme="majorHAnsi" w:hAnsiTheme="majorHAnsi" w:cstheme="majorHAnsi"/>
          <w:b/>
          <w:sz w:val="28"/>
          <w:szCs w:val="28"/>
        </w:rPr>
        <w:t>The effect of ANPD on focal species reproductive output (Q1: H0 2)</w:t>
      </w:r>
    </w:p>
    <w:p w14:paraId="68621050" w14:textId="5269AB80" w:rsidR="00486A01" w:rsidRPr="004346B3" w:rsidRDefault="003721F3" w:rsidP="00F82EA0">
      <w:pPr>
        <w:spacing w:before="240" w:after="240" w:line="360" w:lineRule="auto"/>
        <w:jc w:val="both"/>
        <w:rPr>
          <w:rFonts w:asciiTheme="majorHAnsi" w:hAnsiTheme="majorHAnsi" w:cstheme="majorHAnsi"/>
          <w:sz w:val="24"/>
          <w:szCs w:val="24"/>
        </w:rPr>
      </w:pPr>
      <w:r>
        <w:rPr>
          <w:rFonts w:asciiTheme="majorHAnsi" w:hAnsiTheme="majorHAnsi" w:cstheme="majorHAnsi"/>
          <w:sz w:val="24"/>
          <w:szCs w:val="24"/>
        </w:rPr>
        <w:t xml:space="preserve">Although species specific, ANPD had generally weak effects on focal species reproductive output (Table 3). </w:t>
      </w:r>
      <w:r w:rsidR="000914B4">
        <w:rPr>
          <w:rFonts w:asciiTheme="majorHAnsi" w:hAnsiTheme="majorHAnsi" w:cstheme="majorHAnsi"/>
          <w:sz w:val="24"/>
          <w:szCs w:val="24"/>
        </w:rPr>
        <w:t>For all species, t</w:t>
      </w:r>
      <w:r w:rsidR="00E820AF" w:rsidRPr="004346B3">
        <w:rPr>
          <w:rFonts w:asciiTheme="majorHAnsi" w:hAnsiTheme="majorHAnsi" w:cstheme="majorHAnsi"/>
          <w:sz w:val="24"/>
          <w:szCs w:val="24"/>
        </w:rPr>
        <w:t>here were no differences between significance values for models of ANPD when calculated either including or excluding neighbour species abundances (Table 3).</w:t>
      </w:r>
      <w:r w:rsidR="000914B4">
        <w:rPr>
          <w:rFonts w:asciiTheme="majorHAnsi" w:hAnsiTheme="majorHAnsi" w:cstheme="majorHAnsi"/>
          <w:sz w:val="24"/>
          <w:szCs w:val="24"/>
        </w:rPr>
        <w:t xml:space="preserve"> </w:t>
      </w:r>
      <w:r w:rsidR="00E67690" w:rsidRPr="004346B3">
        <w:rPr>
          <w:rFonts w:asciiTheme="majorHAnsi" w:hAnsiTheme="majorHAnsi" w:cstheme="majorHAnsi"/>
          <w:sz w:val="24"/>
          <w:szCs w:val="24"/>
        </w:rPr>
        <w:t xml:space="preserve">For both </w:t>
      </w:r>
      <w:r w:rsidR="00E67690" w:rsidRPr="004346B3">
        <w:rPr>
          <w:rFonts w:asciiTheme="majorHAnsi" w:hAnsiTheme="majorHAnsi" w:cstheme="majorHAnsi"/>
          <w:i/>
          <w:sz w:val="24"/>
          <w:szCs w:val="24"/>
        </w:rPr>
        <w:t xml:space="preserve">M. monstrosus and Av. barbata, </w:t>
      </w:r>
      <w:r w:rsidR="00E67690" w:rsidRPr="004346B3">
        <w:rPr>
          <w:rFonts w:asciiTheme="majorHAnsi" w:hAnsiTheme="majorHAnsi" w:cstheme="majorHAnsi"/>
          <w:sz w:val="24"/>
          <w:szCs w:val="24"/>
        </w:rPr>
        <w:t xml:space="preserve">ANPD did not significantly </w:t>
      </w:r>
      <w:r w:rsidR="00C12878">
        <w:rPr>
          <w:rFonts w:asciiTheme="majorHAnsi" w:hAnsiTheme="majorHAnsi" w:cstheme="majorHAnsi"/>
          <w:sz w:val="24"/>
          <w:szCs w:val="24"/>
        </w:rPr>
        <w:t>affect</w:t>
      </w:r>
      <w:r w:rsidR="00E67690" w:rsidRPr="004346B3">
        <w:rPr>
          <w:rFonts w:asciiTheme="majorHAnsi" w:hAnsiTheme="majorHAnsi" w:cstheme="majorHAnsi"/>
          <w:sz w:val="24"/>
          <w:szCs w:val="24"/>
        </w:rPr>
        <w:t xml:space="preserve"> reproductive output, with model coefficients of almost 0 (Table 3, Figure 2B(ii) </w:t>
      </w:r>
      <w:r w:rsidR="0010283A">
        <w:rPr>
          <w:rFonts w:asciiTheme="majorHAnsi" w:hAnsiTheme="majorHAnsi" w:cstheme="majorHAnsi"/>
          <w:sz w:val="24"/>
          <w:szCs w:val="24"/>
        </w:rPr>
        <w:t>and</w:t>
      </w:r>
      <w:r w:rsidR="00E67690" w:rsidRPr="004346B3">
        <w:rPr>
          <w:rFonts w:asciiTheme="majorHAnsi" w:hAnsiTheme="majorHAnsi" w:cstheme="majorHAnsi"/>
          <w:sz w:val="24"/>
          <w:szCs w:val="24"/>
        </w:rPr>
        <w:t xml:space="preserve"> 2D(ii)). Although a similar non-significant relationship was found for </w:t>
      </w:r>
      <w:r w:rsidR="00E67690" w:rsidRPr="004346B3">
        <w:rPr>
          <w:rFonts w:asciiTheme="majorHAnsi" w:hAnsiTheme="majorHAnsi" w:cstheme="majorHAnsi"/>
          <w:i/>
          <w:sz w:val="24"/>
          <w:szCs w:val="24"/>
        </w:rPr>
        <w:t xml:space="preserve">Ar. calendula, </w:t>
      </w:r>
      <w:r w:rsidR="00E67690" w:rsidRPr="004346B3">
        <w:rPr>
          <w:rFonts w:asciiTheme="majorHAnsi" w:hAnsiTheme="majorHAnsi" w:cstheme="majorHAnsi"/>
          <w:sz w:val="24"/>
          <w:szCs w:val="24"/>
        </w:rPr>
        <w:t>model coefficients were negative and slightly larger with almost significant p-values (p=0.09 and p=0.07, including and excluding abundances respectively</w:t>
      </w:r>
      <w:r w:rsidR="003F576F">
        <w:rPr>
          <w:rFonts w:asciiTheme="majorHAnsi" w:hAnsiTheme="majorHAnsi" w:cstheme="majorHAnsi"/>
          <w:sz w:val="24"/>
          <w:szCs w:val="24"/>
        </w:rPr>
        <w:t xml:space="preserve">, </w:t>
      </w:r>
      <w:r w:rsidR="00E67690" w:rsidRPr="004346B3">
        <w:rPr>
          <w:rFonts w:asciiTheme="majorHAnsi" w:hAnsiTheme="majorHAnsi" w:cstheme="majorHAnsi"/>
          <w:sz w:val="24"/>
          <w:szCs w:val="24"/>
        </w:rPr>
        <w:t xml:space="preserve">Figure 2A(ii)). For </w:t>
      </w:r>
      <w:r w:rsidR="00E67690" w:rsidRPr="004346B3">
        <w:rPr>
          <w:rFonts w:asciiTheme="majorHAnsi" w:hAnsiTheme="majorHAnsi" w:cstheme="majorHAnsi"/>
          <w:i/>
          <w:sz w:val="24"/>
          <w:szCs w:val="24"/>
        </w:rPr>
        <w:t>P. airoides</w:t>
      </w:r>
      <w:r w:rsidR="00E67690" w:rsidRPr="004346B3">
        <w:rPr>
          <w:rFonts w:asciiTheme="majorHAnsi" w:hAnsiTheme="majorHAnsi" w:cstheme="majorHAnsi"/>
          <w:sz w:val="24"/>
          <w:szCs w:val="24"/>
        </w:rPr>
        <w:t>, an increase in ANPD was significantly associated with an increase in focal reproductive output (Table 3, Figure 2C(ii)).</w:t>
      </w:r>
    </w:p>
    <w:p w14:paraId="1518ACF9" w14:textId="60F8105C" w:rsidR="00486A01" w:rsidRPr="004346B3" w:rsidRDefault="00E67690" w:rsidP="00F82EA0">
      <w:pPr>
        <w:spacing w:before="240" w:after="240" w:line="360" w:lineRule="auto"/>
        <w:jc w:val="both"/>
        <w:rPr>
          <w:rFonts w:asciiTheme="majorHAnsi" w:hAnsiTheme="majorHAnsi" w:cstheme="majorHAnsi"/>
          <w:b/>
          <w:sz w:val="28"/>
          <w:szCs w:val="28"/>
        </w:rPr>
      </w:pPr>
      <w:r w:rsidRPr="004346B3">
        <w:rPr>
          <w:rFonts w:asciiTheme="majorHAnsi" w:hAnsiTheme="majorHAnsi" w:cstheme="majorHAnsi"/>
          <w:b/>
          <w:sz w:val="28"/>
          <w:szCs w:val="28"/>
        </w:rPr>
        <w:t>The similarity of ANPD between the native and invaded range communities (Q2: H0 3)</w:t>
      </w:r>
    </w:p>
    <w:p w14:paraId="0708A464" w14:textId="2974A1AF" w:rsidR="00486A01" w:rsidRPr="004346B3" w:rsidRDefault="00841B54" w:rsidP="00F82EA0">
      <w:pPr>
        <w:spacing w:before="240" w:after="240" w:line="360" w:lineRule="auto"/>
        <w:jc w:val="both"/>
        <w:rPr>
          <w:rFonts w:asciiTheme="majorHAnsi" w:hAnsiTheme="majorHAnsi" w:cstheme="majorHAnsi"/>
          <w:sz w:val="24"/>
          <w:szCs w:val="24"/>
        </w:rPr>
      </w:pPr>
      <w:r>
        <w:rPr>
          <w:rFonts w:asciiTheme="majorHAnsi" w:hAnsiTheme="majorHAnsi" w:cstheme="majorHAnsi"/>
          <w:sz w:val="24"/>
          <w:szCs w:val="24"/>
        </w:rPr>
        <w:t>ANPD between the native and invaded range communities were generally quite different.</w:t>
      </w:r>
      <w:r w:rsidR="00B31FD4">
        <w:rPr>
          <w:rFonts w:asciiTheme="majorHAnsi" w:hAnsiTheme="majorHAnsi" w:cstheme="majorHAnsi"/>
          <w:sz w:val="24"/>
          <w:szCs w:val="24"/>
        </w:rPr>
        <w:t xml:space="preserve"> </w:t>
      </w:r>
      <w:r w:rsidR="00E67690" w:rsidRPr="004346B3">
        <w:rPr>
          <w:rFonts w:asciiTheme="majorHAnsi" w:hAnsiTheme="majorHAnsi" w:cstheme="majorHAnsi"/>
          <w:sz w:val="24"/>
          <w:szCs w:val="24"/>
        </w:rPr>
        <w:t>The ANPD for West Perenjori Reserve (</w:t>
      </w:r>
      <w:r w:rsidR="003F576F">
        <w:rPr>
          <w:rFonts w:asciiTheme="majorHAnsi" w:hAnsiTheme="majorHAnsi" w:cstheme="majorHAnsi"/>
          <w:sz w:val="24"/>
          <w:szCs w:val="24"/>
        </w:rPr>
        <w:t xml:space="preserve">the </w:t>
      </w:r>
      <w:r w:rsidR="00E67690" w:rsidRPr="004346B3">
        <w:rPr>
          <w:rFonts w:asciiTheme="majorHAnsi" w:hAnsiTheme="majorHAnsi" w:cstheme="majorHAnsi"/>
          <w:sz w:val="24"/>
          <w:szCs w:val="24"/>
        </w:rPr>
        <w:t>invaded community) was 63 million years for the Asteraceae focals (</w:t>
      </w:r>
      <w:r w:rsidR="00E67690" w:rsidRPr="004346B3">
        <w:rPr>
          <w:rFonts w:asciiTheme="majorHAnsi" w:hAnsiTheme="majorHAnsi" w:cstheme="majorHAnsi"/>
          <w:i/>
          <w:sz w:val="24"/>
          <w:szCs w:val="24"/>
        </w:rPr>
        <w:t>Ar. calendula</w:t>
      </w:r>
      <w:r w:rsidR="00E67690" w:rsidRPr="004346B3">
        <w:rPr>
          <w:rFonts w:asciiTheme="majorHAnsi" w:hAnsiTheme="majorHAnsi" w:cstheme="majorHAnsi"/>
          <w:sz w:val="24"/>
          <w:szCs w:val="24"/>
        </w:rPr>
        <w:t xml:space="preserve"> and </w:t>
      </w:r>
      <w:r w:rsidR="00E67690" w:rsidRPr="004346B3">
        <w:rPr>
          <w:rFonts w:asciiTheme="majorHAnsi" w:hAnsiTheme="majorHAnsi" w:cstheme="majorHAnsi"/>
          <w:i/>
          <w:sz w:val="24"/>
          <w:szCs w:val="24"/>
        </w:rPr>
        <w:t>M. monstrosus)</w:t>
      </w:r>
      <w:r w:rsidR="00E67690" w:rsidRPr="004346B3">
        <w:rPr>
          <w:rFonts w:asciiTheme="majorHAnsi" w:hAnsiTheme="majorHAnsi" w:cstheme="majorHAnsi"/>
          <w:sz w:val="24"/>
          <w:szCs w:val="24"/>
        </w:rPr>
        <w:t xml:space="preserve"> and 147 million years for the Poaceae focals (</w:t>
      </w:r>
      <w:r w:rsidR="00E67690" w:rsidRPr="004346B3">
        <w:rPr>
          <w:rFonts w:asciiTheme="majorHAnsi" w:hAnsiTheme="majorHAnsi" w:cstheme="majorHAnsi"/>
          <w:i/>
          <w:sz w:val="24"/>
          <w:szCs w:val="24"/>
        </w:rPr>
        <w:t xml:space="preserve">P. airoides </w:t>
      </w:r>
      <w:r w:rsidR="00E67690" w:rsidRPr="004346B3">
        <w:rPr>
          <w:rFonts w:asciiTheme="majorHAnsi" w:hAnsiTheme="majorHAnsi" w:cstheme="majorHAnsi"/>
          <w:sz w:val="24"/>
          <w:szCs w:val="24"/>
        </w:rPr>
        <w:t>and</w:t>
      </w:r>
      <w:r w:rsidR="00E67690" w:rsidRPr="004346B3">
        <w:rPr>
          <w:rFonts w:asciiTheme="majorHAnsi" w:hAnsiTheme="majorHAnsi" w:cstheme="majorHAnsi"/>
          <w:i/>
          <w:sz w:val="24"/>
          <w:szCs w:val="24"/>
        </w:rPr>
        <w:t xml:space="preserve"> Av. barbata)</w:t>
      </w:r>
      <w:r w:rsidR="00E67690" w:rsidRPr="004346B3">
        <w:rPr>
          <w:rFonts w:asciiTheme="majorHAnsi" w:hAnsiTheme="majorHAnsi" w:cstheme="majorHAnsi"/>
          <w:sz w:val="24"/>
          <w:szCs w:val="24"/>
        </w:rPr>
        <w:t>. For all species, ANPD values from the invaded community sat outside (</w:t>
      </w:r>
      <w:r w:rsidR="00E67690" w:rsidRPr="004346B3">
        <w:rPr>
          <w:rFonts w:asciiTheme="majorHAnsi" w:hAnsiTheme="majorHAnsi" w:cstheme="majorHAnsi"/>
          <w:i/>
          <w:sz w:val="24"/>
          <w:szCs w:val="24"/>
        </w:rPr>
        <w:t>Ar. calendula</w:t>
      </w:r>
      <w:r w:rsidR="00E67690" w:rsidRPr="004346B3">
        <w:rPr>
          <w:rFonts w:asciiTheme="majorHAnsi" w:hAnsiTheme="majorHAnsi" w:cstheme="majorHAnsi"/>
          <w:sz w:val="24"/>
          <w:szCs w:val="24"/>
        </w:rPr>
        <w:t xml:space="preserve">, </w:t>
      </w:r>
      <w:r w:rsidR="00E67690" w:rsidRPr="004346B3">
        <w:rPr>
          <w:rFonts w:asciiTheme="majorHAnsi" w:hAnsiTheme="majorHAnsi" w:cstheme="majorHAnsi"/>
          <w:i/>
          <w:sz w:val="24"/>
          <w:szCs w:val="24"/>
        </w:rPr>
        <w:t xml:space="preserve">M. monstrosus </w:t>
      </w:r>
      <w:r w:rsidR="00E67690" w:rsidRPr="004346B3">
        <w:rPr>
          <w:rFonts w:asciiTheme="majorHAnsi" w:hAnsiTheme="majorHAnsi" w:cstheme="majorHAnsi"/>
          <w:sz w:val="24"/>
          <w:szCs w:val="24"/>
        </w:rPr>
        <w:t xml:space="preserve">and </w:t>
      </w:r>
      <w:r w:rsidR="00E67690" w:rsidRPr="004346B3">
        <w:rPr>
          <w:rFonts w:asciiTheme="majorHAnsi" w:hAnsiTheme="majorHAnsi" w:cstheme="majorHAnsi"/>
          <w:i/>
          <w:sz w:val="24"/>
          <w:szCs w:val="24"/>
        </w:rPr>
        <w:t xml:space="preserve">P. airoides) </w:t>
      </w:r>
      <w:r w:rsidR="00E67690" w:rsidRPr="004346B3">
        <w:rPr>
          <w:rFonts w:asciiTheme="majorHAnsi" w:hAnsiTheme="majorHAnsi" w:cstheme="majorHAnsi"/>
          <w:sz w:val="24"/>
          <w:szCs w:val="24"/>
        </w:rPr>
        <w:t xml:space="preserve">or just on the edge (95th percentile, </w:t>
      </w:r>
      <w:r w:rsidR="00E67690" w:rsidRPr="004346B3">
        <w:rPr>
          <w:rFonts w:asciiTheme="majorHAnsi" w:hAnsiTheme="majorHAnsi" w:cstheme="majorHAnsi"/>
          <w:i/>
          <w:sz w:val="24"/>
          <w:szCs w:val="24"/>
        </w:rPr>
        <w:t>Av. barbata</w:t>
      </w:r>
      <w:r w:rsidR="00E67690" w:rsidRPr="004346B3">
        <w:rPr>
          <w:rFonts w:asciiTheme="majorHAnsi" w:hAnsiTheme="majorHAnsi" w:cstheme="majorHAnsi"/>
          <w:sz w:val="24"/>
          <w:szCs w:val="24"/>
        </w:rPr>
        <w:t xml:space="preserve">) of the ANPD distribution from plots in the native range (Figure 2A-D(i)). The differences between mean native range ANPD and invaded community ANPD was greatest for </w:t>
      </w:r>
      <w:r w:rsidR="006151AB">
        <w:rPr>
          <w:rFonts w:asciiTheme="majorHAnsi" w:hAnsiTheme="majorHAnsi" w:cstheme="majorHAnsi"/>
          <w:sz w:val="24"/>
          <w:szCs w:val="24"/>
        </w:rPr>
        <w:t xml:space="preserve">the two Asteraceae focals, </w:t>
      </w:r>
      <w:r w:rsidR="00E67690" w:rsidRPr="004346B3">
        <w:rPr>
          <w:rFonts w:asciiTheme="majorHAnsi" w:hAnsiTheme="majorHAnsi" w:cstheme="majorHAnsi"/>
          <w:sz w:val="24"/>
          <w:szCs w:val="24"/>
        </w:rPr>
        <w:t xml:space="preserve">with invaded community ANPD sitting at 37 million years lower than their mean native range ANPD values of 100 million years (Figure 2A-D(i)). </w:t>
      </w:r>
      <w:r w:rsidR="006151AB">
        <w:rPr>
          <w:rFonts w:asciiTheme="majorHAnsi" w:hAnsiTheme="majorHAnsi" w:cstheme="majorHAnsi"/>
          <w:sz w:val="24"/>
          <w:szCs w:val="24"/>
        </w:rPr>
        <w:t>In contrast, ANPD for the Poaceae focals was</w:t>
      </w:r>
      <w:r w:rsidR="00E67690" w:rsidRPr="004346B3">
        <w:rPr>
          <w:rFonts w:asciiTheme="majorHAnsi" w:hAnsiTheme="majorHAnsi" w:cstheme="majorHAnsi"/>
          <w:sz w:val="24"/>
          <w:szCs w:val="24"/>
        </w:rPr>
        <w:t xml:space="preserve"> 34 and 17 million years higher </w:t>
      </w:r>
      <w:r w:rsidR="006151AB">
        <w:rPr>
          <w:rFonts w:asciiTheme="majorHAnsi" w:hAnsiTheme="majorHAnsi" w:cstheme="majorHAnsi"/>
          <w:sz w:val="24"/>
          <w:szCs w:val="24"/>
        </w:rPr>
        <w:t xml:space="preserve">in the invaded </w:t>
      </w:r>
      <w:r w:rsidR="005772B4">
        <w:rPr>
          <w:rFonts w:asciiTheme="majorHAnsi" w:hAnsiTheme="majorHAnsi" w:cstheme="majorHAnsi"/>
          <w:sz w:val="24"/>
          <w:szCs w:val="24"/>
        </w:rPr>
        <w:t xml:space="preserve">community </w:t>
      </w:r>
      <w:r w:rsidR="00E67690" w:rsidRPr="004346B3">
        <w:rPr>
          <w:rFonts w:asciiTheme="majorHAnsi" w:hAnsiTheme="majorHAnsi" w:cstheme="majorHAnsi"/>
          <w:sz w:val="24"/>
          <w:szCs w:val="24"/>
        </w:rPr>
        <w:t xml:space="preserve">than the mean </w:t>
      </w:r>
      <w:r w:rsidR="00E67690" w:rsidRPr="004346B3">
        <w:rPr>
          <w:rFonts w:asciiTheme="majorHAnsi" w:hAnsiTheme="majorHAnsi" w:cstheme="majorHAnsi"/>
          <w:sz w:val="24"/>
          <w:szCs w:val="24"/>
        </w:rPr>
        <w:lastRenderedPageBreak/>
        <w:t xml:space="preserve">native range ANPD values of 113 and 130 million years for </w:t>
      </w:r>
      <w:r w:rsidR="00E67690" w:rsidRPr="004346B3">
        <w:rPr>
          <w:rFonts w:asciiTheme="majorHAnsi" w:hAnsiTheme="majorHAnsi" w:cstheme="majorHAnsi"/>
          <w:i/>
          <w:sz w:val="24"/>
          <w:szCs w:val="24"/>
        </w:rPr>
        <w:t>Av. barbata</w:t>
      </w:r>
      <w:r w:rsidR="00E67690" w:rsidRPr="004346B3">
        <w:rPr>
          <w:rFonts w:asciiTheme="majorHAnsi" w:hAnsiTheme="majorHAnsi" w:cstheme="majorHAnsi"/>
          <w:sz w:val="24"/>
          <w:szCs w:val="24"/>
        </w:rPr>
        <w:t xml:space="preserve"> and </w:t>
      </w:r>
      <w:r w:rsidR="00E67690" w:rsidRPr="004346B3">
        <w:rPr>
          <w:rFonts w:asciiTheme="majorHAnsi" w:hAnsiTheme="majorHAnsi" w:cstheme="majorHAnsi"/>
          <w:i/>
          <w:sz w:val="24"/>
          <w:szCs w:val="24"/>
        </w:rPr>
        <w:t>P. airoides,</w:t>
      </w:r>
      <w:r w:rsidR="00E67690" w:rsidRPr="004346B3">
        <w:rPr>
          <w:rFonts w:asciiTheme="majorHAnsi" w:hAnsiTheme="majorHAnsi" w:cstheme="majorHAnsi"/>
          <w:sz w:val="24"/>
          <w:szCs w:val="24"/>
        </w:rPr>
        <w:t xml:space="preserve"> respectively. </w:t>
      </w:r>
    </w:p>
    <w:p w14:paraId="719756AF" w14:textId="77777777" w:rsidR="00486A01" w:rsidRPr="004346B3" w:rsidRDefault="00E67690" w:rsidP="00F82EA0">
      <w:pPr>
        <w:spacing w:before="240" w:after="240" w:line="360" w:lineRule="auto"/>
        <w:jc w:val="both"/>
        <w:rPr>
          <w:rFonts w:asciiTheme="majorHAnsi" w:hAnsiTheme="majorHAnsi" w:cstheme="majorHAnsi"/>
          <w:b/>
          <w:sz w:val="28"/>
          <w:szCs w:val="28"/>
        </w:rPr>
      </w:pPr>
      <w:r w:rsidRPr="004346B3">
        <w:rPr>
          <w:rFonts w:asciiTheme="majorHAnsi" w:hAnsiTheme="majorHAnsi" w:cstheme="majorHAnsi"/>
          <w:b/>
          <w:sz w:val="28"/>
          <w:szCs w:val="28"/>
        </w:rPr>
        <w:t>The association between native range ANPD and focal species interaction outcomes in the invaded community (Q3: H0 4)</w:t>
      </w:r>
    </w:p>
    <w:p w14:paraId="55E566EB" w14:textId="5EF614E2" w:rsidR="00486A01" w:rsidRPr="004346B3" w:rsidRDefault="000C55E5" w:rsidP="00F82EA0">
      <w:pPr>
        <w:spacing w:before="240" w:after="240" w:line="360" w:lineRule="auto"/>
        <w:jc w:val="both"/>
        <w:rPr>
          <w:rFonts w:asciiTheme="majorHAnsi" w:hAnsiTheme="majorHAnsi" w:cstheme="majorHAnsi"/>
          <w:sz w:val="24"/>
          <w:szCs w:val="24"/>
        </w:rPr>
      </w:pPr>
      <w:r>
        <w:rPr>
          <w:rFonts w:asciiTheme="majorHAnsi" w:hAnsiTheme="majorHAnsi" w:cstheme="majorHAnsi"/>
          <w:sz w:val="24"/>
          <w:szCs w:val="24"/>
        </w:rPr>
        <w:t>Although species specific, there was generally a weak association between native range ANPD and focal species interaction outcome</w:t>
      </w:r>
      <w:r w:rsidR="00E75515">
        <w:rPr>
          <w:rFonts w:asciiTheme="majorHAnsi" w:hAnsiTheme="majorHAnsi" w:cstheme="majorHAnsi"/>
          <w:sz w:val="24"/>
          <w:szCs w:val="24"/>
        </w:rPr>
        <w:t xml:space="preserve">s. </w:t>
      </w:r>
      <w:r w:rsidR="00B31FD4">
        <w:rPr>
          <w:rFonts w:asciiTheme="majorHAnsi" w:hAnsiTheme="majorHAnsi" w:cstheme="majorHAnsi"/>
          <w:sz w:val="24"/>
          <w:szCs w:val="24"/>
        </w:rPr>
        <w:t>F</w:t>
      </w:r>
      <w:r w:rsidR="00E67690" w:rsidRPr="004346B3">
        <w:rPr>
          <w:rFonts w:asciiTheme="majorHAnsi" w:hAnsiTheme="majorHAnsi" w:cstheme="majorHAnsi"/>
          <w:sz w:val="24"/>
          <w:szCs w:val="24"/>
        </w:rPr>
        <w:t xml:space="preserve">or </w:t>
      </w:r>
      <w:r w:rsidR="00E67690" w:rsidRPr="004346B3">
        <w:rPr>
          <w:rFonts w:asciiTheme="majorHAnsi" w:hAnsiTheme="majorHAnsi" w:cstheme="majorHAnsi"/>
          <w:i/>
          <w:sz w:val="24"/>
          <w:szCs w:val="24"/>
        </w:rPr>
        <w:t>Ar. calendula, M. monstrosus</w:t>
      </w:r>
      <w:r w:rsidR="00E67690" w:rsidRPr="004346B3">
        <w:rPr>
          <w:rFonts w:asciiTheme="majorHAnsi" w:hAnsiTheme="majorHAnsi" w:cstheme="majorHAnsi"/>
          <w:sz w:val="24"/>
          <w:szCs w:val="24"/>
        </w:rPr>
        <w:t xml:space="preserve"> and </w:t>
      </w:r>
      <w:r w:rsidR="00E67690" w:rsidRPr="004346B3">
        <w:rPr>
          <w:rFonts w:asciiTheme="majorHAnsi" w:hAnsiTheme="majorHAnsi" w:cstheme="majorHAnsi"/>
          <w:i/>
          <w:sz w:val="24"/>
          <w:szCs w:val="24"/>
        </w:rPr>
        <w:t>Av. barbata</w:t>
      </w:r>
      <w:r w:rsidR="00E67690" w:rsidRPr="004346B3">
        <w:rPr>
          <w:rFonts w:asciiTheme="majorHAnsi" w:hAnsiTheme="majorHAnsi" w:cstheme="majorHAnsi"/>
          <w:sz w:val="24"/>
          <w:szCs w:val="24"/>
        </w:rPr>
        <w:t xml:space="preserve"> </w:t>
      </w:r>
      <w:r w:rsidR="00B31FD4">
        <w:rPr>
          <w:rFonts w:asciiTheme="majorHAnsi" w:hAnsiTheme="majorHAnsi" w:cstheme="majorHAnsi"/>
          <w:sz w:val="24"/>
          <w:szCs w:val="24"/>
        </w:rPr>
        <w:t>t</w:t>
      </w:r>
      <w:r w:rsidR="00B31FD4" w:rsidRPr="004346B3">
        <w:rPr>
          <w:rFonts w:asciiTheme="majorHAnsi" w:hAnsiTheme="majorHAnsi" w:cstheme="majorHAnsi"/>
          <w:sz w:val="24"/>
          <w:szCs w:val="24"/>
        </w:rPr>
        <w:t xml:space="preserve">here was no association between native range ANPD values and interaction outcomes </w:t>
      </w:r>
      <w:r w:rsidR="00E67690" w:rsidRPr="004346B3">
        <w:rPr>
          <w:rFonts w:asciiTheme="majorHAnsi" w:hAnsiTheme="majorHAnsi" w:cstheme="majorHAnsi"/>
          <w:sz w:val="24"/>
          <w:szCs w:val="24"/>
        </w:rPr>
        <w:t>(Figure 2 A, B and D). Contrastingly, the distribution of ANPD values from native range plots match</w:t>
      </w:r>
      <w:r w:rsidR="00BD09C7">
        <w:rPr>
          <w:rFonts w:asciiTheme="majorHAnsi" w:hAnsiTheme="majorHAnsi" w:cstheme="majorHAnsi"/>
          <w:sz w:val="24"/>
          <w:szCs w:val="24"/>
        </w:rPr>
        <w:t>ed</w:t>
      </w:r>
      <w:r w:rsidR="00E67690" w:rsidRPr="004346B3">
        <w:rPr>
          <w:rFonts w:asciiTheme="majorHAnsi" w:hAnsiTheme="majorHAnsi" w:cstheme="majorHAnsi"/>
          <w:sz w:val="24"/>
          <w:szCs w:val="24"/>
        </w:rPr>
        <w:t xml:space="preserve"> interaction outcomes for </w:t>
      </w:r>
      <w:r w:rsidR="00E67690" w:rsidRPr="004346B3">
        <w:rPr>
          <w:rFonts w:asciiTheme="majorHAnsi" w:hAnsiTheme="majorHAnsi" w:cstheme="majorHAnsi"/>
          <w:i/>
          <w:sz w:val="24"/>
          <w:szCs w:val="24"/>
        </w:rPr>
        <w:t>P. airoides</w:t>
      </w:r>
      <w:r w:rsidR="00E67690" w:rsidRPr="004346B3">
        <w:rPr>
          <w:rFonts w:asciiTheme="majorHAnsi" w:hAnsiTheme="majorHAnsi" w:cstheme="majorHAnsi"/>
          <w:sz w:val="24"/>
          <w:szCs w:val="24"/>
        </w:rPr>
        <w:t xml:space="preserve">. That is, reproductive output for </w:t>
      </w:r>
      <w:r w:rsidR="00E67690" w:rsidRPr="004346B3">
        <w:rPr>
          <w:rFonts w:asciiTheme="majorHAnsi" w:hAnsiTheme="majorHAnsi" w:cstheme="majorHAnsi"/>
          <w:i/>
          <w:sz w:val="24"/>
          <w:szCs w:val="24"/>
        </w:rPr>
        <w:t>P. airoides</w:t>
      </w:r>
      <w:r w:rsidR="00E67690" w:rsidRPr="004346B3">
        <w:rPr>
          <w:rFonts w:asciiTheme="majorHAnsi" w:hAnsiTheme="majorHAnsi" w:cstheme="majorHAnsi"/>
          <w:sz w:val="24"/>
          <w:szCs w:val="24"/>
        </w:rPr>
        <w:t xml:space="preserve"> in the invaded Western Australia site was higher at ANPD values similar to those observed in this species’ native range, specifically, in plots where neighbours were distantly related (Figure 2C).  </w:t>
      </w:r>
    </w:p>
    <w:p w14:paraId="5CAA1C36" w14:textId="1FFA9276" w:rsidR="00486A01" w:rsidRPr="004346B3" w:rsidRDefault="00E67690" w:rsidP="00F82EA0">
      <w:pPr>
        <w:spacing w:before="320" w:after="40" w:line="360" w:lineRule="auto"/>
        <w:jc w:val="both"/>
        <w:rPr>
          <w:rFonts w:asciiTheme="majorHAnsi" w:hAnsiTheme="majorHAnsi" w:cstheme="majorHAnsi"/>
          <w:b/>
          <w:sz w:val="30"/>
          <w:szCs w:val="30"/>
        </w:rPr>
      </w:pPr>
      <w:r w:rsidRPr="004346B3">
        <w:rPr>
          <w:rFonts w:asciiTheme="majorHAnsi" w:hAnsiTheme="majorHAnsi" w:cstheme="majorHAnsi"/>
          <w:b/>
          <w:sz w:val="30"/>
          <w:szCs w:val="30"/>
        </w:rPr>
        <w:t xml:space="preserve">Discussion </w:t>
      </w:r>
    </w:p>
    <w:p w14:paraId="05093177" w14:textId="362F86E3" w:rsidR="00486A01" w:rsidRPr="004346B3" w:rsidRDefault="00E67690" w:rsidP="00F82EA0">
      <w:pPr>
        <w:spacing w:before="320" w:after="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Although species specific, the overall findings of this study suggest that there is limited evidence for an effect of phylogenetic relatedness on exotic species fitness outcomes in the invaded annual plant community of West Perenjori Reserve. In incorporating information from the native </w:t>
      </w:r>
      <w:r w:rsidR="00E50839" w:rsidRPr="004346B3">
        <w:rPr>
          <w:rFonts w:asciiTheme="majorHAnsi" w:hAnsiTheme="majorHAnsi" w:cstheme="majorHAnsi"/>
          <w:sz w:val="24"/>
          <w:szCs w:val="24"/>
        </w:rPr>
        <w:t>range,</w:t>
      </w:r>
      <w:r w:rsidRPr="004346B3">
        <w:rPr>
          <w:rFonts w:asciiTheme="majorHAnsi" w:hAnsiTheme="majorHAnsi" w:cstheme="majorHAnsi"/>
          <w:sz w:val="24"/>
          <w:szCs w:val="24"/>
        </w:rPr>
        <w:t xml:space="preserve"> we found that phylogenetic relatedness of exotics species to neighbours in their native communities was neither similar to phylogenetic relatedness to neighbours in the invaded community, nor was it associated with their fitness outcomes in th</w:t>
      </w:r>
      <w:r w:rsidR="00932B01">
        <w:rPr>
          <w:rFonts w:asciiTheme="majorHAnsi" w:hAnsiTheme="majorHAnsi" w:cstheme="majorHAnsi"/>
          <w:sz w:val="24"/>
          <w:szCs w:val="24"/>
        </w:rPr>
        <w:t>e</w:t>
      </w:r>
      <w:r w:rsidRPr="004346B3">
        <w:rPr>
          <w:rFonts w:asciiTheme="majorHAnsi" w:hAnsiTheme="majorHAnsi" w:cstheme="majorHAnsi"/>
          <w:sz w:val="24"/>
          <w:szCs w:val="24"/>
        </w:rPr>
        <w:t xml:space="preserve"> invaded community</w:t>
      </w:r>
      <w:r w:rsidR="003A29EE">
        <w:rPr>
          <w:rFonts w:asciiTheme="majorHAnsi" w:hAnsiTheme="majorHAnsi" w:cstheme="majorHAnsi"/>
          <w:sz w:val="24"/>
          <w:szCs w:val="24"/>
        </w:rPr>
        <w:t xml:space="preserve">, </w:t>
      </w:r>
      <w:r w:rsidR="003A29EE">
        <w:rPr>
          <w:rFonts w:asciiTheme="majorHAnsi" w:hAnsiTheme="majorHAnsi" w:cstheme="majorHAnsi"/>
          <w:sz w:val="24"/>
          <w:szCs w:val="24"/>
        </w:rPr>
        <w:t>with the exception of one focal species</w:t>
      </w:r>
      <w:r w:rsidR="003A29EE">
        <w:rPr>
          <w:rFonts w:asciiTheme="majorHAnsi" w:hAnsiTheme="majorHAnsi" w:cstheme="majorHAnsi"/>
          <w:sz w:val="24"/>
          <w:szCs w:val="24"/>
        </w:rPr>
        <w:t>.</w:t>
      </w:r>
    </w:p>
    <w:p w14:paraId="4CBB60A5" w14:textId="77777777" w:rsidR="00486A01" w:rsidRPr="004346B3" w:rsidRDefault="00E67690" w:rsidP="00F82EA0">
      <w:pPr>
        <w:spacing w:before="320" w:after="40" w:line="360" w:lineRule="auto"/>
        <w:jc w:val="both"/>
        <w:rPr>
          <w:rFonts w:asciiTheme="majorHAnsi" w:hAnsiTheme="majorHAnsi" w:cstheme="majorHAnsi"/>
          <w:b/>
          <w:sz w:val="28"/>
          <w:szCs w:val="28"/>
        </w:rPr>
      </w:pPr>
      <w:r w:rsidRPr="004346B3">
        <w:rPr>
          <w:rFonts w:asciiTheme="majorHAnsi" w:hAnsiTheme="majorHAnsi" w:cstheme="majorHAnsi"/>
          <w:b/>
          <w:sz w:val="28"/>
          <w:szCs w:val="28"/>
        </w:rPr>
        <w:t>How does phylogenetic relatedness of exotic species to neighbours in their invaded communities impact their fitness outcomes?</w:t>
      </w:r>
    </w:p>
    <w:p w14:paraId="4B777F8B" w14:textId="31C28D29" w:rsidR="00486A01" w:rsidRPr="004346B3" w:rsidRDefault="00947FB2" w:rsidP="00F82EA0">
      <w:pPr>
        <w:spacing w:before="240" w:after="240" w:line="360" w:lineRule="auto"/>
        <w:jc w:val="both"/>
        <w:rPr>
          <w:rFonts w:asciiTheme="majorHAnsi" w:hAnsiTheme="majorHAnsi" w:cstheme="majorHAnsi"/>
          <w:sz w:val="24"/>
          <w:szCs w:val="24"/>
        </w:rPr>
      </w:pPr>
      <w:r>
        <w:rPr>
          <w:rFonts w:asciiTheme="majorHAnsi" w:hAnsiTheme="majorHAnsi" w:cstheme="majorHAnsi"/>
          <w:sz w:val="24"/>
          <w:szCs w:val="24"/>
        </w:rPr>
        <w:t>F</w:t>
      </w:r>
      <w:r w:rsidR="00E67690" w:rsidRPr="004346B3">
        <w:rPr>
          <w:rFonts w:asciiTheme="majorHAnsi" w:hAnsiTheme="majorHAnsi" w:cstheme="majorHAnsi"/>
          <w:sz w:val="24"/>
          <w:szCs w:val="24"/>
        </w:rPr>
        <w:t>rom the treatment-based analysis</w:t>
      </w:r>
      <w:r>
        <w:rPr>
          <w:rFonts w:asciiTheme="majorHAnsi" w:hAnsiTheme="majorHAnsi" w:cstheme="majorHAnsi"/>
          <w:sz w:val="24"/>
          <w:szCs w:val="24"/>
        </w:rPr>
        <w:t xml:space="preserve"> we found a </w:t>
      </w:r>
      <w:r w:rsidR="00E67690" w:rsidRPr="004346B3">
        <w:rPr>
          <w:rFonts w:asciiTheme="majorHAnsi" w:hAnsiTheme="majorHAnsi" w:cstheme="majorHAnsi"/>
          <w:sz w:val="24"/>
          <w:szCs w:val="24"/>
        </w:rPr>
        <w:t xml:space="preserve">lack of significant treatment effects </w:t>
      </w:r>
      <w:r w:rsidR="00D34CDB">
        <w:rPr>
          <w:rFonts w:asciiTheme="majorHAnsi" w:hAnsiTheme="majorHAnsi" w:cstheme="majorHAnsi"/>
          <w:sz w:val="24"/>
          <w:szCs w:val="24"/>
        </w:rPr>
        <w:t xml:space="preserve">on reproductive output </w:t>
      </w:r>
      <w:r w:rsidR="00E67690" w:rsidRPr="004346B3">
        <w:rPr>
          <w:rFonts w:asciiTheme="majorHAnsi" w:hAnsiTheme="majorHAnsi" w:cstheme="majorHAnsi"/>
          <w:sz w:val="24"/>
          <w:szCs w:val="24"/>
        </w:rPr>
        <w:t xml:space="preserve">compared to both control and thinned control treatments, </w:t>
      </w:r>
      <w:r w:rsidR="006116F2">
        <w:rPr>
          <w:rFonts w:asciiTheme="majorHAnsi" w:hAnsiTheme="majorHAnsi" w:cstheme="majorHAnsi"/>
          <w:sz w:val="24"/>
          <w:szCs w:val="24"/>
        </w:rPr>
        <w:t xml:space="preserve">and therefore </w:t>
      </w:r>
      <w:r w:rsidR="00E67690" w:rsidRPr="004346B3">
        <w:rPr>
          <w:rFonts w:asciiTheme="majorHAnsi" w:hAnsiTheme="majorHAnsi" w:cstheme="majorHAnsi"/>
          <w:sz w:val="24"/>
          <w:szCs w:val="24"/>
        </w:rPr>
        <w:t xml:space="preserve">we were unable to reject null hypothesis 1 for all species. Although we removed </w:t>
      </w:r>
      <w:r w:rsidR="004D03D6">
        <w:rPr>
          <w:rFonts w:asciiTheme="majorHAnsi" w:hAnsiTheme="majorHAnsi" w:cstheme="majorHAnsi"/>
          <w:sz w:val="24"/>
          <w:szCs w:val="24"/>
        </w:rPr>
        <w:t>outlying</w:t>
      </w:r>
      <w:r w:rsidR="00E67690" w:rsidRPr="004346B3">
        <w:rPr>
          <w:rFonts w:asciiTheme="majorHAnsi" w:hAnsiTheme="majorHAnsi" w:cstheme="majorHAnsi"/>
          <w:sz w:val="24"/>
          <w:szCs w:val="24"/>
        </w:rPr>
        <w:t xml:space="preserve"> control plots</w:t>
      </w:r>
      <w:r w:rsidR="006116F2">
        <w:rPr>
          <w:rFonts w:asciiTheme="majorHAnsi" w:hAnsiTheme="majorHAnsi" w:cstheme="majorHAnsi"/>
          <w:sz w:val="24"/>
          <w:szCs w:val="24"/>
        </w:rPr>
        <w:t xml:space="preserve">, </w:t>
      </w:r>
      <w:r w:rsidR="00E67690" w:rsidRPr="004346B3">
        <w:rPr>
          <w:rFonts w:asciiTheme="majorHAnsi" w:hAnsiTheme="majorHAnsi" w:cstheme="majorHAnsi"/>
          <w:sz w:val="24"/>
          <w:szCs w:val="24"/>
        </w:rPr>
        <w:t xml:space="preserve">that were either too close or too distantly related compared to a random assortment of </w:t>
      </w:r>
      <w:r w:rsidR="00E67690" w:rsidRPr="004346B3">
        <w:rPr>
          <w:rFonts w:asciiTheme="majorHAnsi" w:hAnsiTheme="majorHAnsi" w:cstheme="majorHAnsi"/>
          <w:sz w:val="24"/>
          <w:szCs w:val="24"/>
        </w:rPr>
        <w:lastRenderedPageBreak/>
        <w:t>species in the system</w:t>
      </w:r>
      <w:r w:rsidR="006116F2">
        <w:rPr>
          <w:rFonts w:asciiTheme="majorHAnsi" w:hAnsiTheme="majorHAnsi" w:cstheme="majorHAnsi"/>
          <w:sz w:val="24"/>
          <w:szCs w:val="24"/>
        </w:rPr>
        <w:t>,</w:t>
      </w:r>
      <w:r w:rsidR="00E67690" w:rsidRPr="004346B3">
        <w:rPr>
          <w:rFonts w:asciiTheme="majorHAnsi" w:hAnsiTheme="majorHAnsi" w:cstheme="majorHAnsi"/>
          <w:sz w:val="24"/>
          <w:szCs w:val="24"/>
        </w:rPr>
        <w:t xml:space="preserve"> it is important to recognise that even a random assortment of species from any natural system has a phylogenetic signal. This is particularly relevant for the annual plant system chosen for th</w:t>
      </w:r>
      <w:r w:rsidR="00624213">
        <w:rPr>
          <w:rFonts w:asciiTheme="majorHAnsi" w:hAnsiTheme="majorHAnsi" w:cstheme="majorHAnsi"/>
          <w:sz w:val="24"/>
          <w:szCs w:val="24"/>
        </w:rPr>
        <w:t>is</w:t>
      </w:r>
      <w:r w:rsidR="00E67690" w:rsidRPr="004346B3">
        <w:rPr>
          <w:rFonts w:asciiTheme="majorHAnsi" w:hAnsiTheme="majorHAnsi" w:cstheme="majorHAnsi"/>
          <w:sz w:val="24"/>
          <w:szCs w:val="24"/>
        </w:rPr>
        <w:t xml:space="preserve"> experiment, which is dominated by dicots. This means that for monocot and dicot focals, a natural assortment of species in this system is going to be more distantly and closely related, respectively, than a random assortment of species. Consequently, results from treatment-based analyses can</w:t>
      </w:r>
      <w:r w:rsidR="006116F2">
        <w:rPr>
          <w:rFonts w:asciiTheme="majorHAnsi" w:hAnsiTheme="majorHAnsi" w:cstheme="majorHAnsi"/>
          <w:sz w:val="24"/>
          <w:szCs w:val="24"/>
        </w:rPr>
        <w:t>not</w:t>
      </w:r>
      <w:r w:rsidR="00E67690" w:rsidRPr="004346B3">
        <w:rPr>
          <w:rFonts w:asciiTheme="majorHAnsi" w:hAnsiTheme="majorHAnsi" w:cstheme="majorHAnsi"/>
          <w:sz w:val="24"/>
          <w:szCs w:val="24"/>
        </w:rPr>
        <w:t xml:space="preserve"> be used in isolation when drawing conclusions about the effects of deep phylogenetic relatedness on the outcome of species interactions. A benefit of our analytical approach is that our ANPD analysis remove</w:t>
      </w:r>
      <w:r w:rsidR="00B03DB4">
        <w:rPr>
          <w:rFonts w:asciiTheme="majorHAnsi" w:hAnsiTheme="majorHAnsi" w:cstheme="majorHAnsi"/>
          <w:sz w:val="24"/>
          <w:szCs w:val="24"/>
        </w:rPr>
        <w:t>d</w:t>
      </w:r>
      <w:r w:rsidR="00E67690" w:rsidRPr="004346B3">
        <w:rPr>
          <w:rFonts w:asciiTheme="majorHAnsi" w:hAnsiTheme="majorHAnsi" w:cstheme="majorHAnsi"/>
          <w:sz w:val="24"/>
          <w:szCs w:val="24"/>
        </w:rPr>
        <w:t xml:space="preserve"> this treatment group effect and simply use</w:t>
      </w:r>
      <w:r w:rsidR="00B03DB4">
        <w:rPr>
          <w:rFonts w:asciiTheme="majorHAnsi" w:hAnsiTheme="majorHAnsi" w:cstheme="majorHAnsi"/>
          <w:sz w:val="24"/>
          <w:szCs w:val="24"/>
        </w:rPr>
        <w:t>d</w:t>
      </w:r>
      <w:r w:rsidR="00E67690" w:rsidRPr="004346B3">
        <w:rPr>
          <w:rFonts w:asciiTheme="majorHAnsi" w:hAnsiTheme="majorHAnsi" w:cstheme="majorHAnsi"/>
          <w:sz w:val="24"/>
          <w:szCs w:val="24"/>
        </w:rPr>
        <w:t xml:space="preserve"> relatedness on a continuous scale, dissolving any structure to the data created by our experimental design that was reliant on naturally assembled communities. In combining information from both analyses, the specific significant effects found within the treatment-based analysis help us </w:t>
      </w:r>
      <w:r w:rsidR="006116F2">
        <w:rPr>
          <w:rFonts w:asciiTheme="majorHAnsi" w:hAnsiTheme="majorHAnsi" w:cstheme="majorHAnsi"/>
          <w:sz w:val="24"/>
          <w:szCs w:val="24"/>
        </w:rPr>
        <w:t xml:space="preserve">to </w:t>
      </w:r>
      <w:r w:rsidR="00E67690" w:rsidRPr="004346B3">
        <w:rPr>
          <w:rFonts w:asciiTheme="majorHAnsi" w:hAnsiTheme="majorHAnsi" w:cstheme="majorHAnsi"/>
          <w:sz w:val="24"/>
          <w:szCs w:val="24"/>
        </w:rPr>
        <w:t xml:space="preserve">understand some of the patterns we see in our ANPD-based analysis, potentially unveiling other important factors that drive interaction outcomes for these species and in general. </w:t>
      </w:r>
    </w:p>
    <w:p w14:paraId="4264DD06" w14:textId="54D18F1D"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For </w:t>
      </w:r>
      <w:r w:rsidRPr="004346B3">
        <w:rPr>
          <w:rFonts w:asciiTheme="majorHAnsi" w:hAnsiTheme="majorHAnsi" w:cstheme="majorHAnsi"/>
          <w:i/>
          <w:sz w:val="24"/>
          <w:szCs w:val="24"/>
        </w:rPr>
        <w:t>Ar. calendula</w:t>
      </w:r>
      <w:r w:rsidRPr="004346B3">
        <w:rPr>
          <w:rFonts w:asciiTheme="majorHAnsi" w:hAnsiTheme="majorHAnsi" w:cstheme="majorHAnsi"/>
          <w:sz w:val="24"/>
          <w:szCs w:val="24"/>
        </w:rPr>
        <w:t>, although negative, the effect of ANPD on reproductive output, both including and excluding abundance, was n</w:t>
      </w:r>
      <w:r w:rsidR="004752AC">
        <w:rPr>
          <w:rFonts w:asciiTheme="majorHAnsi" w:hAnsiTheme="majorHAnsi" w:cstheme="majorHAnsi"/>
          <w:sz w:val="24"/>
          <w:szCs w:val="24"/>
        </w:rPr>
        <w:t xml:space="preserve">ot statistically </w:t>
      </w:r>
      <w:r w:rsidRPr="004346B3">
        <w:rPr>
          <w:rFonts w:asciiTheme="majorHAnsi" w:hAnsiTheme="majorHAnsi" w:cstheme="majorHAnsi"/>
          <w:sz w:val="24"/>
          <w:szCs w:val="24"/>
        </w:rPr>
        <w:t xml:space="preserve">significant (Table 3, Figure 2A(ii)). </w:t>
      </w:r>
      <w:r w:rsidR="004752AC">
        <w:rPr>
          <w:rFonts w:asciiTheme="majorHAnsi" w:hAnsiTheme="majorHAnsi" w:cstheme="majorHAnsi"/>
          <w:sz w:val="24"/>
          <w:szCs w:val="24"/>
        </w:rPr>
        <w:t xml:space="preserve">As such, we </w:t>
      </w:r>
      <w:r w:rsidR="00802A0F">
        <w:rPr>
          <w:rFonts w:asciiTheme="majorHAnsi" w:hAnsiTheme="majorHAnsi" w:cstheme="majorHAnsi"/>
          <w:sz w:val="24"/>
          <w:szCs w:val="24"/>
        </w:rPr>
        <w:t>failed to reject</w:t>
      </w:r>
      <w:r w:rsidR="004752AC">
        <w:rPr>
          <w:rFonts w:asciiTheme="majorHAnsi" w:hAnsiTheme="majorHAnsi" w:cstheme="majorHAnsi"/>
          <w:sz w:val="24"/>
          <w:szCs w:val="24"/>
        </w:rPr>
        <w:t xml:space="preserve"> </w:t>
      </w:r>
      <w:r w:rsidRPr="004346B3">
        <w:rPr>
          <w:rFonts w:asciiTheme="majorHAnsi" w:hAnsiTheme="majorHAnsi" w:cstheme="majorHAnsi"/>
          <w:sz w:val="24"/>
          <w:szCs w:val="24"/>
        </w:rPr>
        <w:t xml:space="preserve">null hypothesis 2 for this species. Although focal plants in the </w:t>
      </w:r>
      <w:r w:rsidR="004752AC">
        <w:rPr>
          <w:rFonts w:asciiTheme="majorHAnsi" w:hAnsiTheme="majorHAnsi" w:cstheme="majorHAnsi"/>
          <w:sz w:val="24"/>
          <w:szCs w:val="24"/>
        </w:rPr>
        <w:t>‘</w:t>
      </w:r>
      <w:r w:rsidRPr="004346B3">
        <w:rPr>
          <w:rFonts w:asciiTheme="majorHAnsi" w:hAnsiTheme="majorHAnsi" w:cstheme="majorHAnsi"/>
          <w:sz w:val="24"/>
          <w:szCs w:val="24"/>
        </w:rPr>
        <w:t>close 1</w:t>
      </w:r>
      <w:r w:rsidR="004752AC">
        <w:rPr>
          <w:rFonts w:asciiTheme="majorHAnsi" w:hAnsiTheme="majorHAnsi" w:cstheme="majorHAnsi"/>
          <w:sz w:val="24"/>
          <w:szCs w:val="24"/>
        </w:rPr>
        <w:t>’</w:t>
      </w:r>
      <w:r w:rsidRPr="004346B3">
        <w:rPr>
          <w:rFonts w:asciiTheme="majorHAnsi" w:hAnsiTheme="majorHAnsi" w:cstheme="majorHAnsi"/>
          <w:sz w:val="24"/>
          <w:szCs w:val="24"/>
        </w:rPr>
        <w:t xml:space="preserve"> treatment </w:t>
      </w:r>
      <w:r w:rsidR="00C76658">
        <w:rPr>
          <w:rFonts w:asciiTheme="majorHAnsi" w:hAnsiTheme="majorHAnsi" w:cstheme="majorHAnsi"/>
          <w:sz w:val="24"/>
          <w:szCs w:val="24"/>
        </w:rPr>
        <w:t>(</w:t>
      </w:r>
      <w:r w:rsidR="00C76658" w:rsidRPr="004346B3">
        <w:rPr>
          <w:rFonts w:asciiTheme="majorHAnsi" w:hAnsiTheme="majorHAnsi" w:cstheme="majorHAnsi"/>
          <w:sz w:val="24"/>
          <w:szCs w:val="24"/>
        </w:rPr>
        <w:t>those with exotic Asteraceae neighbours)</w:t>
      </w:r>
      <w:r w:rsidR="00C76658">
        <w:rPr>
          <w:rFonts w:asciiTheme="majorHAnsi" w:hAnsiTheme="majorHAnsi" w:cstheme="majorHAnsi"/>
          <w:sz w:val="24"/>
          <w:szCs w:val="24"/>
        </w:rPr>
        <w:t xml:space="preserve"> </w:t>
      </w:r>
      <w:r w:rsidRPr="004346B3">
        <w:rPr>
          <w:rFonts w:asciiTheme="majorHAnsi" w:hAnsiTheme="majorHAnsi" w:cstheme="majorHAnsi"/>
          <w:sz w:val="24"/>
          <w:szCs w:val="24"/>
        </w:rPr>
        <w:t xml:space="preserve">had significantly higher reproductive outputs than those in the control treatment, potentially driving the slightly higher reproductive output we see for low ANPD values (Figure 2A(ii)), focal plants in that same treatment had similar reproductive outputs to those in the thinned control treatment (model coefficient of almost 0, Table 2). All other treatment coefficients were highly variable between control and thinned control reference groups (Table 2). Further, focal plants from the control treatment had significantly lower reproductive outputs than those in the thinned control treatment (Table 2). These differences in reproductive outcomes between control treatments, that differ primarily in their densities, suggest that there is a density effect for this species that is independent of phylogenetic signal. As past studies of plant interactions in other systems have found evidence of this density effect (e.g. Zhang and Tielbörge 2020), </w:t>
      </w:r>
      <w:bookmarkStart w:id="1" w:name="_Hlk69255439"/>
      <w:r w:rsidRPr="004346B3">
        <w:rPr>
          <w:rFonts w:asciiTheme="majorHAnsi" w:hAnsiTheme="majorHAnsi" w:cstheme="majorHAnsi"/>
          <w:sz w:val="24"/>
          <w:szCs w:val="24"/>
        </w:rPr>
        <w:t xml:space="preserve">further study should investigate its importance in driving interaction outcomes </w:t>
      </w:r>
      <w:bookmarkEnd w:id="1"/>
      <w:r w:rsidRPr="004346B3">
        <w:rPr>
          <w:rFonts w:asciiTheme="majorHAnsi" w:hAnsiTheme="majorHAnsi" w:cstheme="majorHAnsi"/>
          <w:sz w:val="24"/>
          <w:szCs w:val="24"/>
        </w:rPr>
        <w:t xml:space="preserve">for </w:t>
      </w:r>
      <w:r w:rsidRPr="0016799B">
        <w:rPr>
          <w:rFonts w:asciiTheme="majorHAnsi" w:hAnsiTheme="majorHAnsi" w:cstheme="majorHAnsi"/>
          <w:i/>
          <w:iCs/>
          <w:sz w:val="24"/>
          <w:szCs w:val="24"/>
        </w:rPr>
        <w:t>Ar. calendula</w:t>
      </w:r>
      <w:r w:rsidRPr="004346B3">
        <w:rPr>
          <w:rFonts w:asciiTheme="majorHAnsi" w:hAnsiTheme="majorHAnsi" w:cstheme="majorHAnsi"/>
          <w:sz w:val="24"/>
          <w:szCs w:val="24"/>
        </w:rPr>
        <w:t>.</w:t>
      </w:r>
    </w:p>
    <w:p w14:paraId="32800DBE" w14:textId="7C8233E9"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lastRenderedPageBreak/>
        <w:t xml:space="preserve">For </w:t>
      </w:r>
      <w:r w:rsidRPr="004346B3">
        <w:rPr>
          <w:rFonts w:asciiTheme="majorHAnsi" w:hAnsiTheme="majorHAnsi" w:cstheme="majorHAnsi"/>
          <w:i/>
          <w:sz w:val="24"/>
          <w:szCs w:val="24"/>
        </w:rPr>
        <w:t>M. monstrosus</w:t>
      </w:r>
      <w:r w:rsidRPr="004346B3">
        <w:rPr>
          <w:rFonts w:asciiTheme="majorHAnsi" w:hAnsiTheme="majorHAnsi" w:cstheme="majorHAnsi"/>
          <w:sz w:val="24"/>
          <w:szCs w:val="24"/>
        </w:rPr>
        <w:t xml:space="preserve">, there was no significant effect of ANPD on reproductive output, meaning we failed to reject null hypothesis 2 (Table 3, Figure 2B(ii). The differing results between </w:t>
      </w:r>
      <w:r w:rsidR="00B03DB4">
        <w:rPr>
          <w:rFonts w:asciiTheme="majorHAnsi" w:hAnsiTheme="majorHAnsi" w:cstheme="majorHAnsi"/>
          <w:sz w:val="24"/>
          <w:szCs w:val="24"/>
        </w:rPr>
        <w:t>‘</w:t>
      </w:r>
      <w:r w:rsidRPr="004346B3">
        <w:rPr>
          <w:rFonts w:asciiTheme="majorHAnsi" w:hAnsiTheme="majorHAnsi" w:cstheme="majorHAnsi"/>
          <w:sz w:val="24"/>
          <w:szCs w:val="24"/>
        </w:rPr>
        <w:t>close 1</w:t>
      </w:r>
      <w:r w:rsidR="00B03DB4">
        <w:rPr>
          <w:rFonts w:asciiTheme="majorHAnsi" w:hAnsiTheme="majorHAnsi" w:cstheme="majorHAnsi"/>
          <w:sz w:val="24"/>
          <w:szCs w:val="24"/>
        </w:rPr>
        <w:t>’</w:t>
      </w:r>
      <w:r w:rsidRPr="004346B3">
        <w:rPr>
          <w:rFonts w:asciiTheme="majorHAnsi" w:hAnsiTheme="majorHAnsi" w:cstheme="majorHAnsi"/>
          <w:sz w:val="24"/>
          <w:szCs w:val="24"/>
        </w:rPr>
        <w:t xml:space="preserve"> and </w:t>
      </w:r>
      <w:r w:rsidR="00B03DB4">
        <w:rPr>
          <w:rFonts w:asciiTheme="majorHAnsi" w:hAnsiTheme="majorHAnsi" w:cstheme="majorHAnsi"/>
          <w:sz w:val="24"/>
          <w:szCs w:val="24"/>
        </w:rPr>
        <w:t>‘</w:t>
      </w:r>
      <w:r w:rsidRPr="004346B3">
        <w:rPr>
          <w:rFonts w:asciiTheme="majorHAnsi" w:hAnsiTheme="majorHAnsi" w:cstheme="majorHAnsi"/>
          <w:sz w:val="24"/>
          <w:szCs w:val="24"/>
        </w:rPr>
        <w:t>close 2</w:t>
      </w:r>
      <w:r w:rsidR="00B03DB4">
        <w:rPr>
          <w:rFonts w:asciiTheme="majorHAnsi" w:hAnsiTheme="majorHAnsi" w:cstheme="majorHAnsi"/>
          <w:sz w:val="24"/>
          <w:szCs w:val="24"/>
        </w:rPr>
        <w:t>’</w:t>
      </w:r>
      <w:r w:rsidRPr="004346B3">
        <w:rPr>
          <w:rFonts w:asciiTheme="majorHAnsi" w:hAnsiTheme="majorHAnsi" w:cstheme="majorHAnsi"/>
          <w:sz w:val="24"/>
          <w:szCs w:val="24"/>
        </w:rPr>
        <w:t xml:space="preserve"> treatments for this species (Table 2) suggest that neighbour identity, in the sense of native or exotic status, rather than relatedness, potentially drives interaction outcomes for this species. It is possible that </w:t>
      </w:r>
      <w:r w:rsidRPr="004346B3">
        <w:rPr>
          <w:rFonts w:asciiTheme="majorHAnsi" w:hAnsiTheme="majorHAnsi" w:cstheme="majorHAnsi"/>
          <w:i/>
          <w:sz w:val="24"/>
          <w:szCs w:val="24"/>
        </w:rPr>
        <w:t>M. monstrosus</w:t>
      </w:r>
      <w:r w:rsidRPr="004346B3">
        <w:rPr>
          <w:rFonts w:asciiTheme="majorHAnsi" w:hAnsiTheme="majorHAnsi" w:cstheme="majorHAnsi"/>
          <w:sz w:val="24"/>
          <w:szCs w:val="24"/>
        </w:rPr>
        <w:t xml:space="preserve"> is competing more strongly with invaded range residents that are native compared to exotic. Similar evidence of this differential response has been shown for other exotic species. For example, the negative effect of smooth brome (</w:t>
      </w:r>
      <w:r w:rsidRPr="004346B3">
        <w:rPr>
          <w:rFonts w:asciiTheme="majorHAnsi" w:hAnsiTheme="majorHAnsi" w:cstheme="majorHAnsi"/>
          <w:i/>
          <w:sz w:val="24"/>
          <w:szCs w:val="24"/>
        </w:rPr>
        <w:t>Bromus inermis</w:t>
      </w:r>
      <w:r w:rsidRPr="004346B3">
        <w:rPr>
          <w:rFonts w:asciiTheme="majorHAnsi" w:hAnsiTheme="majorHAnsi" w:cstheme="majorHAnsi"/>
          <w:sz w:val="24"/>
          <w:szCs w:val="24"/>
        </w:rPr>
        <w:t xml:space="preserve">) on species richness </w:t>
      </w:r>
      <w:r w:rsidR="00E831C8">
        <w:rPr>
          <w:rFonts w:asciiTheme="majorHAnsi" w:hAnsiTheme="majorHAnsi" w:cstheme="majorHAnsi"/>
          <w:sz w:val="24"/>
          <w:szCs w:val="24"/>
        </w:rPr>
        <w:t xml:space="preserve">in its invaded communities </w:t>
      </w:r>
      <w:r w:rsidRPr="004346B3">
        <w:rPr>
          <w:rFonts w:asciiTheme="majorHAnsi" w:hAnsiTheme="majorHAnsi" w:cstheme="majorHAnsi"/>
          <w:sz w:val="24"/>
          <w:szCs w:val="24"/>
        </w:rPr>
        <w:t xml:space="preserve">was found to be higher for native resident species compared to exotics (Stotz et al. 2017 and see Gooden et al. 2009, Bernard‐Verdier and Hulme 2015). However, the mechanism behind this differential response remains largely unknown (Stotz et al. 2017). Further investigation into the interaction response of </w:t>
      </w:r>
      <w:r w:rsidRPr="004346B3">
        <w:rPr>
          <w:rFonts w:asciiTheme="majorHAnsi" w:hAnsiTheme="majorHAnsi" w:cstheme="majorHAnsi"/>
          <w:i/>
          <w:sz w:val="24"/>
          <w:szCs w:val="24"/>
        </w:rPr>
        <w:t>M. monstrosus</w:t>
      </w:r>
      <w:r w:rsidRPr="004346B3">
        <w:rPr>
          <w:rFonts w:asciiTheme="majorHAnsi" w:hAnsiTheme="majorHAnsi" w:cstheme="majorHAnsi"/>
          <w:sz w:val="24"/>
          <w:szCs w:val="24"/>
        </w:rPr>
        <w:t xml:space="preserve"> with other natives and exotics, outside of the Asteraceae family, could reveal similar differential patterns, a result that is likely important for understanding how to effectively manage this exotic species. </w:t>
      </w:r>
    </w:p>
    <w:p w14:paraId="759BEE56" w14:textId="1E6E90E4" w:rsidR="00486A01"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For </w:t>
      </w:r>
      <w:r w:rsidRPr="004346B3">
        <w:rPr>
          <w:rFonts w:asciiTheme="majorHAnsi" w:hAnsiTheme="majorHAnsi" w:cstheme="majorHAnsi"/>
          <w:i/>
          <w:sz w:val="24"/>
          <w:szCs w:val="24"/>
        </w:rPr>
        <w:t>P. airoides</w:t>
      </w:r>
      <w:r w:rsidRPr="004346B3">
        <w:rPr>
          <w:rFonts w:asciiTheme="majorHAnsi" w:hAnsiTheme="majorHAnsi" w:cstheme="majorHAnsi"/>
          <w:sz w:val="24"/>
          <w:szCs w:val="24"/>
        </w:rPr>
        <w:t xml:space="preserve">, the effect of ANPD on reproductive output was significant, allowing us to reject null hypothesis 2 (Table 3, Figure 2C(ii)). </w:t>
      </w:r>
      <w:r w:rsidR="00DC1820">
        <w:rPr>
          <w:rFonts w:asciiTheme="majorHAnsi" w:hAnsiTheme="majorHAnsi" w:cstheme="majorHAnsi"/>
          <w:sz w:val="24"/>
          <w:szCs w:val="24"/>
        </w:rPr>
        <w:t xml:space="preserve">For this species, we found </w:t>
      </w:r>
      <w:r w:rsidRPr="004346B3">
        <w:rPr>
          <w:rFonts w:asciiTheme="majorHAnsi" w:hAnsiTheme="majorHAnsi" w:cstheme="majorHAnsi"/>
          <w:sz w:val="24"/>
          <w:szCs w:val="24"/>
        </w:rPr>
        <w:t xml:space="preserve">lower reproductive output in neighbourhoods of closely related species, </w:t>
      </w:r>
      <w:r w:rsidR="00DC1820">
        <w:rPr>
          <w:rFonts w:asciiTheme="majorHAnsi" w:hAnsiTheme="majorHAnsi" w:cstheme="majorHAnsi"/>
          <w:sz w:val="24"/>
          <w:szCs w:val="24"/>
        </w:rPr>
        <w:t xml:space="preserve">and therefore conclude that </w:t>
      </w:r>
      <w:r w:rsidRPr="004346B3">
        <w:rPr>
          <w:rFonts w:asciiTheme="majorHAnsi" w:hAnsiTheme="majorHAnsi" w:cstheme="majorHAnsi"/>
          <w:sz w:val="24"/>
          <w:szCs w:val="24"/>
        </w:rPr>
        <w:t xml:space="preserve">neighbour phylogenetic relatedness does impact interaction outcomes for </w:t>
      </w:r>
      <w:r w:rsidRPr="004346B3">
        <w:rPr>
          <w:rFonts w:asciiTheme="majorHAnsi" w:hAnsiTheme="majorHAnsi" w:cstheme="majorHAnsi"/>
          <w:i/>
          <w:sz w:val="24"/>
          <w:szCs w:val="24"/>
        </w:rPr>
        <w:t>P. airoides</w:t>
      </w:r>
      <w:r w:rsidRPr="004346B3">
        <w:rPr>
          <w:rFonts w:asciiTheme="majorHAnsi" w:hAnsiTheme="majorHAnsi" w:cstheme="majorHAnsi"/>
          <w:sz w:val="24"/>
          <w:szCs w:val="24"/>
        </w:rPr>
        <w:t xml:space="preserve">. Although these results are consistent with the </w:t>
      </w:r>
      <w:r w:rsidR="00A974EE">
        <w:rPr>
          <w:rFonts w:asciiTheme="majorHAnsi" w:hAnsiTheme="majorHAnsi" w:cstheme="majorHAnsi"/>
          <w:sz w:val="24"/>
          <w:szCs w:val="24"/>
        </w:rPr>
        <w:t>competition</w:t>
      </w:r>
      <w:r w:rsidR="006C54BA">
        <w:rPr>
          <w:rFonts w:asciiTheme="majorHAnsi" w:hAnsiTheme="majorHAnsi" w:cstheme="majorHAnsi"/>
          <w:sz w:val="24"/>
          <w:szCs w:val="24"/>
        </w:rPr>
        <w:t>-</w:t>
      </w:r>
      <w:r w:rsidR="00A974EE">
        <w:rPr>
          <w:rFonts w:asciiTheme="majorHAnsi" w:hAnsiTheme="majorHAnsi" w:cstheme="majorHAnsi"/>
          <w:sz w:val="24"/>
          <w:szCs w:val="24"/>
        </w:rPr>
        <w:t>relatedness hypothesis</w:t>
      </w:r>
      <w:r w:rsidRPr="004346B3">
        <w:rPr>
          <w:rFonts w:asciiTheme="majorHAnsi" w:hAnsiTheme="majorHAnsi" w:cstheme="majorHAnsi"/>
          <w:sz w:val="24"/>
          <w:szCs w:val="24"/>
        </w:rPr>
        <w:t>, that species more closely related compete more strongly</w:t>
      </w:r>
      <w:r w:rsidR="008007F5">
        <w:rPr>
          <w:rFonts w:asciiTheme="majorHAnsi" w:hAnsiTheme="majorHAnsi" w:cstheme="majorHAnsi"/>
          <w:sz w:val="24"/>
          <w:szCs w:val="24"/>
        </w:rPr>
        <w:t xml:space="preserve"> (</w:t>
      </w:r>
      <w:r w:rsidR="008007F5" w:rsidRPr="004346B3">
        <w:rPr>
          <w:rFonts w:asciiTheme="majorHAnsi" w:hAnsiTheme="majorHAnsi" w:cstheme="majorHAnsi"/>
          <w:sz w:val="24"/>
          <w:szCs w:val="24"/>
        </w:rPr>
        <w:t>Webb et al. 2002</w:t>
      </w:r>
      <w:r w:rsidR="008007F5">
        <w:rPr>
          <w:rFonts w:asciiTheme="majorHAnsi" w:hAnsiTheme="majorHAnsi" w:cstheme="majorHAnsi"/>
          <w:sz w:val="24"/>
          <w:szCs w:val="24"/>
        </w:rPr>
        <w:t>)</w:t>
      </w:r>
      <w:r w:rsidRPr="004346B3">
        <w:rPr>
          <w:rFonts w:asciiTheme="majorHAnsi" w:hAnsiTheme="majorHAnsi" w:cstheme="majorHAnsi"/>
          <w:sz w:val="24"/>
          <w:szCs w:val="24"/>
        </w:rPr>
        <w:t>, further examination of functional traits within relevant species combinations are needed to be confident about this conclusion. Without further analysis, other mechanisms could also explain the observed relationship. For instance,</w:t>
      </w:r>
      <w:r w:rsidR="004E64A1">
        <w:rPr>
          <w:rFonts w:asciiTheme="majorHAnsi" w:hAnsiTheme="majorHAnsi" w:cstheme="majorHAnsi"/>
          <w:sz w:val="24"/>
          <w:szCs w:val="24"/>
        </w:rPr>
        <w:t xml:space="preserve"> if we were to find </w:t>
      </w:r>
      <w:r w:rsidR="00DB7F90">
        <w:rPr>
          <w:rFonts w:asciiTheme="majorHAnsi" w:hAnsiTheme="majorHAnsi" w:cstheme="majorHAnsi"/>
          <w:sz w:val="24"/>
          <w:szCs w:val="24"/>
        </w:rPr>
        <w:t xml:space="preserve">that important functional traits are phylogenetically convergent, an outcome in which distantly related species occur </w:t>
      </w:r>
      <w:r w:rsidR="00B03DB4">
        <w:rPr>
          <w:rFonts w:asciiTheme="majorHAnsi" w:hAnsiTheme="majorHAnsi" w:cstheme="majorHAnsi"/>
          <w:sz w:val="24"/>
          <w:szCs w:val="24"/>
        </w:rPr>
        <w:t xml:space="preserve">together </w:t>
      </w:r>
      <w:r w:rsidR="00DB7F90">
        <w:rPr>
          <w:rFonts w:asciiTheme="majorHAnsi" w:hAnsiTheme="majorHAnsi" w:cstheme="majorHAnsi"/>
          <w:sz w:val="24"/>
          <w:szCs w:val="24"/>
        </w:rPr>
        <w:t xml:space="preserve">more frequently could </w:t>
      </w:r>
      <w:r w:rsidR="00CE3BC3">
        <w:rPr>
          <w:rFonts w:asciiTheme="majorHAnsi" w:hAnsiTheme="majorHAnsi" w:cstheme="majorHAnsi"/>
          <w:sz w:val="24"/>
          <w:szCs w:val="24"/>
        </w:rPr>
        <w:t>be explained by</w:t>
      </w:r>
      <w:r w:rsidR="00855607">
        <w:rPr>
          <w:rFonts w:asciiTheme="majorHAnsi" w:hAnsiTheme="majorHAnsi" w:cstheme="majorHAnsi"/>
          <w:sz w:val="24"/>
          <w:szCs w:val="24"/>
        </w:rPr>
        <w:t xml:space="preserve"> </w:t>
      </w:r>
      <w:r w:rsidR="00DB7F90">
        <w:rPr>
          <w:rFonts w:asciiTheme="majorHAnsi" w:hAnsiTheme="majorHAnsi" w:cstheme="majorHAnsi"/>
          <w:sz w:val="24"/>
          <w:szCs w:val="24"/>
        </w:rPr>
        <w:t xml:space="preserve">habitat filtering rather than competitive exclusion </w:t>
      </w:r>
      <w:r w:rsidR="006C54BA">
        <w:rPr>
          <w:rFonts w:asciiTheme="majorHAnsi" w:hAnsiTheme="majorHAnsi" w:cstheme="majorHAnsi"/>
          <w:sz w:val="24"/>
          <w:szCs w:val="24"/>
        </w:rPr>
        <w:t>of functionally similar</w:t>
      </w:r>
      <w:r w:rsidR="002C0531">
        <w:rPr>
          <w:rFonts w:asciiTheme="majorHAnsi" w:hAnsiTheme="majorHAnsi" w:cstheme="majorHAnsi"/>
          <w:sz w:val="24"/>
          <w:szCs w:val="24"/>
        </w:rPr>
        <w:t>, closely related</w:t>
      </w:r>
      <w:r w:rsidR="006C54BA">
        <w:rPr>
          <w:rFonts w:asciiTheme="majorHAnsi" w:hAnsiTheme="majorHAnsi" w:cstheme="majorHAnsi"/>
          <w:sz w:val="24"/>
          <w:szCs w:val="24"/>
        </w:rPr>
        <w:t xml:space="preserve"> species </w:t>
      </w:r>
      <w:r w:rsidR="00DB7F90">
        <w:rPr>
          <w:rFonts w:asciiTheme="majorHAnsi" w:hAnsiTheme="majorHAnsi" w:cstheme="majorHAnsi"/>
          <w:sz w:val="24"/>
          <w:szCs w:val="24"/>
        </w:rPr>
        <w:t xml:space="preserve">(Webb 2002, </w:t>
      </w:r>
      <w:r w:rsidR="00855607" w:rsidRPr="00D058AC">
        <w:rPr>
          <w:rFonts w:asciiTheme="majorHAnsi" w:hAnsiTheme="majorHAnsi" w:cstheme="majorHAnsi"/>
          <w:sz w:val="24"/>
          <w:szCs w:val="24"/>
        </w:rPr>
        <w:t>Cavender-Bares</w:t>
      </w:r>
      <w:r w:rsidR="00855607">
        <w:rPr>
          <w:rFonts w:asciiTheme="majorHAnsi" w:hAnsiTheme="majorHAnsi" w:cstheme="majorHAnsi"/>
          <w:sz w:val="24"/>
          <w:szCs w:val="24"/>
        </w:rPr>
        <w:t xml:space="preserve"> et al. 2004). </w:t>
      </w:r>
    </w:p>
    <w:p w14:paraId="5A4190B9" w14:textId="168E97F0" w:rsidR="0039191A"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For </w:t>
      </w:r>
      <w:r w:rsidRPr="004346B3">
        <w:rPr>
          <w:rFonts w:asciiTheme="majorHAnsi" w:hAnsiTheme="majorHAnsi" w:cstheme="majorHAnsi"/>
          <w:i/>
          <w:sz w:val="24"/>
          <w:szCs w:val="24"/>
        </w:rPr>
        <w:t>Av. barbata</w:t>
      </w:r>
      <w:r w:rsidRPr="004346B3">
        <w:rPr>
          <w:rFonts w:asciiTheme="majorHAnsi" w:hAnsiTheme="majorHAnsi" w:cstheme="majorHAnsi"/>
          <w:sz w:val="24"/>
          <w:szCs w:val="24"/>
        </w:rPr>
        <w:t>, there was no significant effect of ANPD</w:t>
      </w:r>
      <w:r w:rsidR="00400753">
        <w:rPr>
          <w:rFonts w:asciiTheme="majorHAnsi" w:hAnsiTheme="majorHAnsi" w:cstheme="majorHAnsi"/>
          <w:sz w:val="24"/>
          <w:szCs w:val="24"/>
        </w:rPr>
        <w:t xml:space="preserve"> or </w:t>
      </w:r>
      <w:r w:rsidR="00E33992">
        <w:rPr>
          <w:rFonts w:asciiTheme="majorHAnsi" w:hAnsiTheme="majorHAnsi" w:cstheme="majorHAnsi"/>
          <w:sz w:val="24"/>
          <w:szCs w:val="24"/>
        </w:rPr>
        <w:t>relatedness treatment on r</w:t>
      </w:r>
      <w:r w:rsidRPr="004346B3">
        <w:rPr>
          <w:rFonts w:asciiTheme="majorHAnsi" w:hAnsiTheme="majorHAnsi" w:cstheme="majorHAnsi"/>
          <w:sz w:val="24"/>
          <w:szCs w:val="24"/>
        </w:rPr>
        <w:t xml:space="preserve">eproductive output, meaning we failed to reject null hypothesis 2. These results indicate that </w:t>
      </w:r>
      <w:r w:rsidRPr="004346B3">
        <w:rPr>
          <w:rFonts w:asciiTheme="majorHAnsi" w:hAnsiTheme="majorHAnsi" w:cstheme="majorHAnsi"/>
          <w:sz w:val="24"/>
          <w:szCs w:val="24"/>
        </w:rPr>
        <w:lastRenderedPageBreak/>
        <w:t>factors other than relatedness are likely important for this species</w:t>
      </w:r>
      <w:r w:rsidR="00D14E60">
        <w:rPr>
          <w:rFonts w:asciiTheme="majorHAnsi" w:hAnsiTheme="majorHAnsi" w:cstheme="majorHAnsi"/>
          <w:sz w:val="24"/>
          <w:szCs w:val="24"/>
        </w:rPr>
        <w:t>.</w:t>
      </w:r>
      <w:r w:rsidR="005618D4">
        <w:rPr>
          <w:rFonts w:asciiTheme="majorHAnsi" w:hAnsiTheme="majorHAnsi" w:cstheme="majorHAnsi"/>
          <w:sz w:val="24"/>
          <w:szCs w:val="24"/>
        </w:rPr>
        <w:t xml:space="preserve"> </w:t>
      </w:r>
      <w:r w:rsidR="0039191A" w:rsidRPr="004346B3">
        <w:rPr>
          <w:rFonts w:asciiTheme="majorHAnsi" w:hAnsiTheme="majorHAnsi" w:cstheme="majorHAnsi"/>
          <w:sz w:val="24"/>
          <w:szCs w:val="24"/>
        </w:rPr>
        <w:t>The</w:t>
      </w:r>
      <w:r w:rsidR="005618D4">
        <w:rPr>
          <w:rFonts w:asciiTheme="majorHAnsi" w:hAnsiTheme="majorHAnsi" w:cstheme="majorHAnsi"/>
          <w:sz w:val="24"/>
          <w:szCs w:val="24"/>
        </w:rPr>
        <w:t xml:space="preserve"> almost statistically significant</w:t>
      </w:r>
      <w:r w:rsidR="0039191A" w:rsidRPr="004346B3">
        <w:rPr>
          <w:rFonts w:asciiTheme="majorHAnsi" w:hAnsiTheme="majorHAnsi" w:cstheme="majorHAnsi"/>
          <w:sz w:val="24"/>
          <w:szCs w:val="24"/>
        </w:rPr>
        <w:t xml:space="preserve"> differences in reproductive </w:t>
      </w:r>
      <w:r w:rsidR="005618D4">
        <w:rPr>
          <w:rFonts w:asciiTheme="majorHAnsi" w:hAnsiTheme="majorHAnsi" w:cstheme="majorHAnsi"/>
          <w:sz w:val="24"/>
          <w:szCs w:val="24"/>
        </w:rPr>
        <w:t>output</w:t>
      </w:r>
      <w:r w:rsidR="0039191A" w:rsidRPr="004346B3">
        <w:rPr>
          <w:rFonts w:asciiTheme="majorHAnsi" w:hAnsiTheme="majorHAnsi" w:cstheme="majorHAnsi"/>
          <w:sz w:val="24"/>
          <w:szCs w:val="24"/>
        </w:rPr>
        <w:t xml:space="preserve"> between </w:t>
      </w:r>
      <w:r w:rsidR="005618D4">
        <w:rPr>
          <w:rFonts w:asciiTheme="majorHAnsi" w:hAnsiTheme="majorHAnsi" w:cstheme="majorHAnsi"/>
          <w:sz w:val="24"/>
          <w:szCs w:val="24"/>
        </w:rPr>
        <w:t xml:space="preserve">the two </w:t>
      </w:r>
      <w:r w:rsidR="0039191A" w:rsidRPr="004346B3">
        <w:rPr>
          <w:rFonts w:asciiTheme="majorHAnsi" w:hAnsiTheme="majorHAnsi" w:cstheme="majorHAnsi"/>
          <w:sz w:val="24"/>
          <w:szCs w:val="24"/>
        </w:rPr>
        <w:t xml:space="preserve">control treatments, that differ primarily in their densities, suggest that there </w:t>
      </w:r>
      <w:r w:rsidR="002C0531">
        <w:rPr>
          <w:rFonts w:asciiTheme="majorHAnsi" w:hAnsiTheme="majorHAnsi" w:cstheme="majorHAnsi"/>
          <w:sz w:val="24"/>
          <w:szCs w:val="24"/>
        </w:rPr>
        <w:t>may be</w:t>
      </w:r>
      <w:r w:rsidR="0039191A" w:rsidRPr="004346B3">
        <w:rPr>
          <w:rFonts w:asciiTheme="majorHAnsi" w:hAnsiTheme="majorHAnsi" w:cstheme="majorHAnsi"/>
          <w:sz w:val="24"/>
          <w:szCs w:val="24"/>
        </w:rPr>
        <w:t xml:space="preserve"> a density effect for this species</w:t>
      </w:r>
      <w:r w:rsidR="005618D4">
        <w:rPr>
          <w:rFonts w:asciiTheme="majorHAnsi" w:hAnsiTheme="majorHAnsi" w:cstheme="majorHAnsi"/>
          <w:sz w:val="24"/>
          <w:szCs w:val="24"/>
        </w:rPr>
        <w:t xml:space="preserve">. Such a density effect may explain why density included as a random effect did explain important variation in ANPD-based models for </w:t>
      </w:r>
      <w:r w:rsidR="005618D4" w:rsidRPr="005618D4">
        <w:rPr>
          <w:rFonts w:asciiTheme="majorHAnsi" w:hAnsiTheme="majorHAnsi" w:cstheme="majorHAnsi"/>
          <w:i/>
          <w:iCs/>
          <w:sz w:val="24"/>
          <w:szCs w:val="24"/>
        </w:rPr>
        <w:t>Av. barbata</w:t>
      </w:r>
      <w:r w:rsidR="002C0531">
        <w:rPr>
          <w:rFonts w:asciiTheme="majorHAnsi" w:hAnsiTheme="majorHAnsi" w:cstheme="majorHAnsi"/>
          <w:i/>
          <w:iCs/>
          <w:sz w:val="24"/>
          <w:szCs w:val="24"/>
        </w:rPr>
        <w:t xml:space="preserve"> </w:t>
      </w:r>
      <w:r w:rsidR="002C0531" w:rsidRPr="002C0531">
        <w:rPr>
          <w:rFonts w:asciiTheme="majorHAnsi" w:hAnsiTheme="majorHAnsi" w:cstheme="majorHAnsi"/>
          <w:sz w:val="24"/>
          <w:szCs w:val="24"/>
        </w:rPr>
        <w:t>(variance=0.21)</w:t>
      </w:r>
      <w:r w:rsidR="005618D4" w:rsidRPr="002C0531">
        <w:rPr>
          <w:rFonts w:asciiTheme="majorHAnsi" w:hAnsiTheme="majorHAnsi" w:cstheme="majorHAnsi"/>
          <w:sz w:val="24"/>
          <w:szCs w:val="24"/>
        </w:rPr>
        <w:t>.</w:t>
      </w:r>
      <w:r w:rsidR="005618D4">
        <w:rPr>
          <w:rFonts w:asciiTheme="majorHAnsi" w:hAnsiTheme="majorHAnsi" w:cstheme="majorHAnsi"/>
          <w:sz w:val="24"/>
          <w:szCs w:val="24"/>
        </w:rPr>
        <w:t xml:space="preserve"> F</w:t>
      </w:r>
      <w:r w:rsidR="005618D4" w:rsidRPr="005618D4">
        <w:rPr>
          <w:rFonts w:asciiTheme="majorHAnsi" w:hAnsiTheme="majorHAnsi" w:cstheme="majorHAnsi"/>
          <w:sz w:val="24"/>
          <w:szCs w:val="24"/>
        </w:rPr>
        <w:t>urther study should investigate the importance of density in driving interaction outcomes for this species.</w:t>
      </w:r>
    </w:p>
    <w:p w14:paraId="54A00D79" w14:textId="013C6E0D"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Across the four species we observed variable effects of coarse phylogenetic relatedness on fitness outcomes. Our findings are consistent with both studies that have found a positive relationship between fitness outcomes and relatedness (as with </w:t>
      </w:r>
      <w:r w:rsidRPr="004346B3">
        <w:rPr>
          <w:rFonts w:asciiTheme="majorHAnsi" w:hAnsiTheme="majorHAnsi" w:cstheme="majorHAnsi"/>
          <w:i/>
          <w:sz w:val="24"/>
          <w:szCs w:val="24"/>
        </w:rPr>
        <w:t>P. airoides</w:t>
      </w:r>
      <w:r w:rsidR="0005082B">
        <w:rPr>
          <w:rFonts w:asciiTheme="majorHAnsi" w:hAnsiTheme="majorHAnsi" w:cstheme="majorHAnsi"/>
          <w:i/>
          <w:sz w:val="24"/>
          <w:szCs w:val="24"/>
        </w:rPr>
        <w:t xml:space="preserve">, </w:t>
      </w:r>
      <w:r w:rsidRPr="004346B3">
        <w:rPr>
          <w:rFonts w:asciiTheme="majorHAnsi" w:hAnsiTheme="majorHAnsi" w:cstheme="majorHAnsi"/>
          <w:sz w:val="24"/>
          <w:szCs w:val="24"/>
        </w:rPr>
        <w:t xml:space="preserve">e.g. Allan et al. 2013, Park and Potter 2013) and studies that have found no relationship (as with the other three </w:t>
      </w:r>
      <w:r w:rsidR="0005082B">
        <w:rPr>
          <w:rFonts w:asciiTheme="majorHAnsi" w:hAnsiTheme="majorHAnsi" w:cstheme="majorHAnsi"/>
          <w:sz w:val="24"/>
          <w:szCs w:val="24"/>
        </w:rPr>
        <w:t xml:space="preserve">focal </w:t>
      </w:r>
      <w:r w:rsidRPr="004346B3">
        <w:rPr>
          <w:rFonts w:asciiTheme="majorHAnsi" w:hAnsiTheme="majorHAnsi" w:cstheme="majorHAnsi"/>
          <w:sz w:val="24"/>
          <w:szCs w:val="24"/>
        </w:rPr>
        <w:t>species</w:t>
      </w:r>
      <w:r w:rsidR="0005082B">
        <w:rPr>
          <w:rFonts w:asciiTheme="majorHAnsi" w:hAnsiTheme="majorHAnsi" w:cstheme="majorHAnsi"/>
          <w:sz w:val="24"/>
          <w:szCs w:val="24"/>
        </w:rPr>
        <w:t xml:space="preserve">, </w:t>
      </w:r>
      <w:r w:rsidRPr="004346B3">
        <w:rPr>
          <w:rFonts w:asciiTheme="majorHAnsi" w:hAnsiTheme="majorHAnsi" w:cstheme="majorHAnsi"/>
          <w:sz w:val="24"/>
          <w:szCs w:val="24"/>
        </w:rPr>
        <w:t>e.g. Cahill et al. 2008, Bennett et al. 2013). In terms of comparing results between and within monocot and dicot groups, we found no pattern between species. This lack of pattern conflicts with existing literature with some studies finding different responses between monocot and dicot focals (e.g. Cahill et al. 2008).</w:t>
      </w:r>
      <w:r w:rsidR="005B4E0D">
        <w:rPr>
          <w:rFonts w:asciiTheme="majorHAnsi" w:hAnsiTheme="majorHAnsi" w:cstheme="majorHAnsi"/>
          <w:sz w:val="24"/>
          <w:szCs w:val="24"/>
        </w:rPr>
        <w:t xml:space="preserve"> However, as we only analysed two species from each group, r</w:t>
      </w:r>
      <w:r w:rsidRPr="004346B3">
        <w:rPr>
          <w:rFonts w:asciiTheme="majorHAnsi" w:hAnsiTheme="majorHAnsi" w:cstheme="majorHAnsi"/>
          <w:sz w:val="24"/>
          <w:szCs w:val="24"/>
        </w:rPr>
        <w:t xml:space="preserve">epeating our experiment with more species </w:t>
      </w:r>
      <w:r w:rsidR="005B4E0D">
        <w:rPr>
          <w:rFonts w:asciiTheme="majorHAnsi" w:hAnsiTheme="majorHAnsi" w:cstheme="majorHAnsi"/>
          <w:sz w:val="24"/>
          <w:szCs w:val="24"/>
        </w:rPr>
        <w:t>would be</w:t>
      </w:r>
      <w:r w:rsidRPr="004346B3">
        <w:rPr>
          <w:rFonts w:asciiTheme="majorHAnsi" w:hAnsiTheme="majorHAnsi" w:cstheme="majorHAnsi"/>
          <w:sz w:val="24"/>
          <w:szCs w:val="24"/>
        </w:rPr>
        <w:t xml:space="preserve"> needed to determine the generalisability of our results. </w:t>
      </w:r>
    </w:p>
    <w:p w14:paraId="1B31AF1B" w14:textId="0094EDDE" w:rsidR="00486A01" w:rsidRPr="004346B3" w:rsidRDefault="00E67690" w:rsidP="00F82EA0">
      <w:pPr>
        <w:spacing w:before="240" w:after="240" w:line="360" w:lineRule="auto"/>
        <w:jc w:val="both"/>
        <w:rPr>
          <w:rFonts w:asciiTheme="majorHAnsi" w:hAnsiTheme="majorHAnsi" w:cstheme="majorHAnsi"/>
          <w:b/>
          <w:sz w:val="28"/>
          <w:szCs w:val="28"/>
        </w:rPr>
      </w:pPr>
      <w:r w:rsidRPr="004346B3">
        <w:rPr>
          <w:rFonts w:asciiTheme="majorHAnsi" w:hAnsiTheme="majorHAnsi" w:cstheme="majorHAnsi"/>
          <w:b/>
          <w:sz w:val="28"/>
          <w:szCs w:val="28"/>
        </w:rPr>
        <w:t>How similar is phylogenetic relatedness of exotic species to neighbours in their native and invaded communities?</w:t>
      </w:r>
    </w:p>
    <w:p w14:paraId="5C17519C" w14:textId="0C6087E2" w:rsidR="00486A01" w:rsidRPr="004346B3" w:rsidRDefault="00386833" w:rsidP="00F82EA0">
      <w:pPr>
        <w:spacing w:before="240" w:after="240" w:line="360" w:lineRule="auto"/>
        <w:jc w:val="both"/>
        <w:rPr>
          <w:rFonts w:asciiTheme="majorHAnsi" w:hAnsiTheme="majorHAnsi" w:cstheme="majorHAnsi"/>
          <w:sz w:val="24"/>
          <w:szCs w:val="24"/>
        </w:rPr>
      </w:pPr>
      <w:r>
        <w:rPr>
          <w:rFonts w:asciiTheme="majorHAnsi" w:hAnsiTheme="majorHAnsi" w:cstheme="majorHAnsi"/>
          <w:sz w:val="24"/>
          <w:szCs w:val="24"/>
        </w:rPr>
        <w:t>P</w:t>
      </w:r>
      <w:r w:rsidR="00E67690" w:rsidRPr="004346B3">
        <w:rPr>
          <w:rFonts w:asciiTheme="majorHAnsi" w:hAnsiTheme="majorHAnsi" w:cstheme="majorHAnsi"/>
          <w:sz w:val="24"/>
          <w:szCs w:val="24"/>
        </w:rPr>
        <w:t xml:space="preserve">hylogenetic relatedness </w:t>
      </w:r>
      <w:r w:rsidR="00D902F3">
        <w:rPr>
          <w:rFonts w:asciiTheme="majorHAnsi" w:hAnsiTheme="majorHAnsi" w:cstheme="majorHAnsi"/>
          <w:sz w:val="24"/>
          <w:szCs w:val="24"/>
        </w:rPr>
        <w:t xml:space="preserve">to communities </w:t>
      </w:r>
      <w:r w:rsidR="00E67690" w:rsidRPr="004346B3">
        <w:rPr>
          <w:rFonts w:asciiTheme="majorHAnsi" w:hAnsiTheme="majorHAnsi" w:cstheme="majorHAnsi"/>
          <w:sz w:val="24"/>
          <w:szCs w:val="24"/>
        </w:rPr>
        <w:t xml:space="preserve">in the native range was </w:t>
      </w:r>
      <w:r w:rsidR="00FC07B4">
        <w:rPr>
          <w:rFonts w:asciiTheme="majorHAnsi" w:hAnsiTheme="majorHAnsi" w:cstheme="majorHAnsi"/>
          <w:sz w:val="24"/>
          <w:szCs w:val="24"/>
        </w:rPr>
        <w:t xml:space="preserve">overall </w:t>
      </w:r>
      <w:r w:rsidR="00E67690" w:rsidRPr="004346B3">
        <w:rPr>
          <w:rFonts w:asciiTheme="majorHAnsi" w:hAnsiTheme="majorHAnsi" w:cstheme="majorHAnsi"/>
          <w:sz w:val="24"/>
          <w:szCs w:val="24"/>
        </w:rPr>
        <w:t>quite different than that in the invaded WA community</w:t>
      </w:r>
      <w:r w:rsidR="00FC07B4">
        <w:rPr>
          <w:rFonts w:asciiTheme="majorHAnsi" w:hAnsiTheme="majorHAnsi" w:cstheme="majorHAnsi"/>
          <w:sz w:val="24"/>
          <w:szCs w:val="24"/>
        </w:rPr>
        <w:t xml:space="preserve">, with </w:t>
      </w:r>
      <w:r w:rsidR="00A541AB">
        <w:rPr>
          <w:rFonts w:asciiTheme="majorHAnsi" w:hAnsiTheme="majorHAnsi" w:cstheme="majorHAnsi"/>
          <w:sz w:val="24"/>
          <w:szCs w:val="24"/>
        </w:rPr>
        <w:t>ANPD from West Perenjori Reserve falling either outside or on the very edge of native range ANPD distributions for all species (</w:t>
      </w:r>
      <w:r w:rsidR="00A541AB" w:rsidRPr="004346B3">
        <w:rPr>
          <w:rFonts w:asciiTheme="majorHAnsi" w:hAnsiTheme="majorHAnsi" w:cstheme="majorHAnsi"/>
          <w:sz w:val="24"/>
          <w:szCs w:val="24"/>
        </w:rPr>
        <w:t>Figure 2A-</w:t>
      </w:r>
      <w:r>
        <w:rPr>
          <w:rFonts w:asciiTheme="majorHAnsi" w:hAnsiTheme="majorHAnsi" w:cstheme="majorHAnsi"/>
          <w:sz w:val="24"/>
          <w:szCs w:val="24"/>
        </w:rPr>
        <w:t>D</w:t>
      </w:r>
      <w:r w:rsidR="00A541AB" w:rsidRPr="004346B3">
        <w:rPr>
          <w:rFonts w:asciiTheme="majorHAnsi" w:hAnsiTheme="majorHAnsi" w:cstheme="majorHAnsi"/>
          <w:sz w:val="24"/>
          <w:szCs w:val="24"/>
        </w:rPr>
        <w:t>(i)</w:t>
      </w:r>
      <w:r w:rsidR="00A541AB">
        <w:rPr>
          <w:rFonts w:asciiTheme="majorHAnsi" w:hAnsiTheme="majorHAnsi" w:cstheme="majorHAnsi"/>
          <w:sz w:val="24"/>
          <w:szCs w:val="24"/>
        </w:rPr>
        <w:t xml:space="preserve">). </w:t>
      </w:r>
      <w:r w:rsidR="00E67690" w:rsidRPr="004346B3">
        <w:rPr>
          <w:rFonts w:asciiTheme="majorHAnsi" w:hAnsiTheme="majorHAnsi" w:cstheme="majorHAnsi"/>
          <w:sz w:val="24"/>
          <w:szCs w:val="24"/>
        </w:rPr>
        <w:t xml:space="preserve">As such we rejected null hypothesis 3 for all species. These results suggest that both Asteraceae and Poaceae focals came from native locations </w:t>
      </w:r>
      <w:r w:rsidR="00FC07B4">
        <w:rPr>
          <w:rFonts w:asciiTheme="majorHAnsi" w:hAnsiTheme="majorHAnsi" w:cstheme="majorHAnsi"/>
          <w:sz w:val="24"/>
          <w:szCs w:val="24"/>
        </w:rPr>
        <w:t xml:space="preserve">likely </w:t>
      </w:r>
      <w:r w:rsidR="00E67690" w:rsidRPr="004346B3">
        <w:rPr>
          <w:rFonts w:asciiTheme="majorHAnsi" w:hAnsiTheme="majorHAnsi" w:cstheme="majorHAnsi"/>
          <w:sz w:val="24"/>
          <w:szCs w:val="24"/>
        </w:rPr>
        <w:t>containing more distantly related monocots (i.e. grasses)</w:t>
      </w:r>
      <w:r w:rsidR="00FC07B4">
        <w:rPr>
          <w:rFonts w:asciiTheme="majorHAnsi" w:hAnsiTheme="majorHAnsi" w:cstheme="majorHAnsi"/>
          <w:sz w:val="24"/>
          <w:szCs w:val="24"/>
        </w:rPr>
        <w:t xml:space="preserve"> than </w:t>
      </w:r>
      <w:r w:rsidR="00E67690" w:rsidRPr="004346B3">
        <w:rPr>
          <w:rFonts w:asciiTheme="majorHAnsi" w:hAnsiTheme="majorHAnsi" w:cstheme="majorHAnsi"/>
          <w:sz w:val="24"/>
          <w:szCs w:val="24"/>
        </w:rPr>
        <w:t xml:space="preserve">West Perenjori Reserve. Although these results indicate a lack of </w:t>
      </w:r>
      <w:r w:rsidR="00F108EE">
        <w:rPr>
          <w:rFonts w:asciiTheme="majorHAnsi" w:hAnsiTheme="majorHAnsi" w:cstheme="majorHAnsi"/>
          <w:sz w:val="24"/>
          <w:szCs w:val="24"/>
        </w:rPr>
        <w:t xml:space="preserve">similarity </w:t>
      </w:r>
      <w:r w:rsidR="00DE54A7">
        <w:rPr>
          <w:rFonts w:asciiTheme="majorHAnsi" w:hAnsiTheme="majorHAnsi" w:cstheme="majorHAnsi"/>
          <w:sz w:val="24"/>
          <w:szCs w:val="24"/>
        </w:rPr>
        <w:t xml:space="preserve">between </w:t>
      </w:r>
      <w:r w:rsidR="003A0B56">
        <w:rPr>
          <w:rFonts w:asciiTheme="majorHAnsi" w:hAnsiTheme="majorHAnsi" w:cstheme="majorHAnsi"/>
          <w:sz w:val="24"/>
          <w:szCs w:val="24"/>
        </w:rPr>
        <w:t>exotic species</w:t>
      </w:r>
      <w:r w:rsidR="00DE54A7">
        <w:rPr>
          <w:rFonts w:asciiTheme="majorHAnsi" w:hAnsiTheme="majorHAnsi" w:cstheme="majorHAnsi"/>
          <w:sz w:val="24"/>
          <w:szCs w:val="24"/>
        </w:rPr>
        <w:t xml:space="preserve">-specific </w:t>
      </w:r>
      <w:r w:rsidR="0031391B">
        <w:rPr>
          <w:rFonts w:asciiTheme="majorHAnsi" w:hAnsiTheme="majorHAnsi" w:cstheme="majorHAnsi"/>
          <w:sz w:val="24"/>
          <w:szCs w:val="24"/>
        </w:rPr>
        <w:t xml:space="preserve">phylogenetic relatedness </w:t>
      </w:r>
      <w:r w:rsidR="00DE54A7">
        <w:rPr>
          <w:rFonts w:asciiTheme="majorHAnsi" w:hAnsiTheme="majorHAnsi" w:cstheme="majorHAnsi"/>
          <w:sz w:val="24"/>
          <w:szCs w:val="24"/>
        </w:rPr>
        <w:t>to</w:t>
      </w:r>
      <w:r w:rsidR="00E67690" w:rsidRPr="004346B3">
        <w:rPr>
          <w:rFonts w:asciiTheme="majorHAnsi" w:hAnsiTheme="majorHAnsi" w:cstheme="majorHAnsi"/>
          <w:sz w:val="24"/>
          <w:szCs w:val="24"/>
        </w:rPr>
        <w:t xml:space="preserve"> native and invaded plant communities, it is critical we interpret such results considering some of the limitations often prevalent in these large scale, data dependent studies.   </w:t>
      </w:r>
    </w:p>
    <w:p w14:paraId="24B5C490" w14:textId="2E093F8E" w:rsidR="00C079D2" w:rsidRDefault="00AF50E4" w:rsidP="00F82EA0">
      <w:pPr>
        <w:spacing w:before="240" w:after="240" w:line="360" w:lineRule="auto"/>
        <w:jc w:val="both"/>
        <w:rPr>
          <w:rFonts w:asciiTheme="majorHAnsi" w:hAnsiTheme="majorHAnsi" w:cstheme="majorHAnsi"/>
          <w:sz w:val="24"/>
          <w:szCs w:val="24"/>
        </w:rPr>
      </w:pPr>
      <w:r>
        <w:rPr>
          <w:rFonts w:asciiTheme="majorHAnsi" w:hAnsiTheme="majorHAnsi" w:cstheme="majorHAnsi"/>
          <w:sz w:val="24"/>
          <w:szCs w:val="24"/>
        </w:rPr>
        <w:lastRenderedPageBreak/>
        <w:t>A</w:t>
      </w:r>
      <w:r w:rsidR="00E67690" w:rsidRPr="004346B3">
        <w:rPr>
          <w:rFonts w:asciiTheme="majorHAnsi" w:hAnsiTheme="majorHAnsi" w:cstheme="majorHAnsi"/>
          <w:sz w:val="24"/>
          <w:szCs w:val="24"/>
        </w:rPr>
        <w:t xml:space="preserve">s with any study using survey data from multiple sources and locations, careful consideration must be given to </w:t>
      </w:r>
      <w:r w:rsidR="003A0B56">
        <w:rPr>
          <w:rFonts w:asciiTheme="majorHAnsi" w:hAnsiTheme="majorHAnsi" w:cstheme="majorHAnsi"/>
          <w:sz w:val="24"/>
          <w:szCs w:val="24"/>
        </w:rPr>
        <w:t xml:space="preserve">the </w:t>
      </w:r>
      <w:r w:rsidR="00E67690" w:rsidRPr="004346B3">
        <w:rPr>
          <w:rFonts w:asciiTheme="majorHAnsi" w:hAnsiTheme="majorHAnsi" w:cstheme="majorHAnsi"/>
          <w:sz w:val="24"/>
          <w:szCs w:val="24"/>
        </w:rPr>
        <w:t xml:space="preserve">specific sampling methods </w:t>
      </w:r>
      <w:r w:rsidR="003A0B56">
        <w:rPr>
          <w:rFonts w:asciiTheme="majorHAnsi" w:hAnsiTheme="majorHAnsi" w:cstheme="majorHAnsi"/>
          <w:sz w:val="24"/>
          <w:szCs w:val="24"/>
        </w:rPr>
        <w:t xml:space="preserve">used </w:t>
      </w:r>
      <w:r w:rsidR="00965CD2">
        <w:rPr>
          <w:rFonts w:asciiTheme="majorHAnsi" w:hAnsiTheme="majorHAnsi" w:cstheme="majorHAnsi"/>
          <w:sz w:val="24"/>
          <w:szCs w:val="24"/>
        </w:rPr>
        <w:t xml:space="preserve">and </w:t>
      </w:r>
      <w:r w:rsidR="003A0B56">
        <w:rPr>
          <w:rFonts w:asciiTheme="majorHAnsi" w:hAnsiTheme="majorHAnsi" w:cstheme="majorHAnsi"/>
          <w:sz w:val="24"/>
          <w:szCs w:val="24"/>
        </w:rPr>
        <w:t xml:space="preserve">the </w:t>
      </w:r>
      <w:r w:rsidR="00965CD2">
        <w:rPr>
          <w:rFonts w:asciiTheme="majorHAnsi" w:hAnsiTheme="majorHAnsi" w:cstheme="majorHAnsi"/>
          <w:sz w:val="24"/>
          <w:szCs w:val="24"/>
        </w:rPr>
        <w:t xml:space="preserve">scale at which </w:t>
      </w:r>
      <w:r w:rsidR="003A0B56">
        <w:rPr>
          <w:rFonts w:asciiTheme="majorHAnsi" w:hAnsiTheme="majorHAnsi" w:cstheme="majorHAnsi"/>
          <w:sz w:val="24"/>
          <w:szCs w:val="24"/>
        </w:rPr>
        <w:t xml:space="preserve">that </w:t>
      </w:r>
      <w:r w:rsidR="00965CD2">
        <w:rPr>
          <w:rFonts w:asciiTheme="majorHAnsi" w:hAnsiTheme="majorHAnsi" w:cstheme="majorHAnsi"/>
          <w:sz w:val="24"/>
          <w:szCs w:val="24"/>
        </w:rPr>
        <w:t xml:space="preserve">sampling occurred. </w:t>
      </w:r>
      <w:r w:rsidR="00E67690" w:rsidRPr="004346B3">
        <w:rPr>
          <w:rFonts w:asciiTheme="majorHAnsi" w:hAnsiTheme="majorHAnsi" w:cstheme="majorHAnsi"/>
          <w:sz w:val="24"/>
          <w:szCs w:val="24"/>
        </w:rPr>
        <w:t>Data available and used in this study was based on plant communities surveyed at three separate scales. The invaded community ANPD values were calculated based on a list of species across the entire reserve (&gt;2km</w:t>
      </w:r>
      <w:r w:rsidR="00E67690" w:rsidRPr="004346B3">
        <w:rPr>
          <w:rFonts w:asciiTheme="majorHAnsi" w:hAnsiTheme="majorHAnsi" w:cstheme="majorHAnsi"/>
          <w:sz w:val="24"/>
          <w:szCs w:val="24"/>
          <w:vertAlign w:val="superscript"/>
        </w:rPr>
        <w:t>2</w:t>
      </w:r>
      <w:r w:rsidR="00E67690" w:rsidRPr="004346B3">
        <w:rPr>
          <w:rFonts w:asciiTheme="majorHAnsi" w:hAnsiTheme="majorHAnsi" w:cstheme="majorHAnsi"/>
          <w:sz w:val="24"/>
          <w:szCs w:val="24"/>
        </w:rPr>
        <w:t xml:space="preserve">), native range </w:t>
      </w:r>
      <w:r w:rsidR="00D902F3">
        <w:rPr>
          <w:rFonts w:asciiTheme="majorHAnsi" w:hAnsiTheme="majorHAnsi" w:cstheme="majorHAnsi"/>
          <w:sz w:val="24"/>
          <w:szCs w:val="24"/>
        </w:rPr>
        <w:t xml:space="preserve">community </w:t>
      </w:r>
      <w:r w:rsidR="00E67690" w:rsidRPr="004346B3">
        <w:rPr>
          <w:rFonts w:asciiTheme="majorHAnsi" w:hAnsiTheme="majorHAnsi" w:cstheme="majorHAnsi"/>
          <w:sz w:val="24"/>
          <w:szCs w:val="24"/>
        </w:rPr>
        <w:t>ANPD values were calculated based on plots ranging from 0.5 to 100m</w:t>
      </w:r>
      <w:r w:rsidR="00E67690" w:rsidRPr="004346B3">
        <w:rPr>
          <w:rFonts w:asciiTheme="majorHAnsi" w:hAnsiTheme="majorHAnsi" w:cstheme="majorHAnsi"/>
          <w:sz w:val="24"/>
          <w:szCs w:val="24"/>
          <w:vertAlign w:val="superscript"/>
        </w:rPr>
        <w:t>2</w:t>
      </w:r>
      <w:r w:rsidR="00E67690" w:rsidRPr="004346B3">
        <w:rPr>
          <w:rFonts w:asciiTheme="majorHAnsi" w:hAnsiTheme="majorHAnsi" w:cstheme="majorHAnsi"/>
          <w:sz w:val="24"/>
          <w:szCs w:val="24"/>
        </w:rPr>
        <w:t xml:space="preserve"> and ANPD values for experimental neighbourhoods were calculated based on plots approximately 0.02m</w:t>
      </w:r>
      <w:r w:rsidR="00E67690" w:rsidRPr="004346B3">
        <w:rPr>
          <w:rFonts w:asciiTheme="majorHAnsi" w:hAnsiTheme="majorHAnsi" w:cstheme="majorHAnsi"/>
          <w:sz w:val="24"/>
          <w:szCs w:val="24"/>
          <w:vertAlign w:val="superscript"/>
        </w:rPr>
        <w:t>2</w:t>
      </w:r>
      <w:r w:rsidR="00E67690" w:rsidRPr="004346B3">
        <w:rPr>
          <w:rFonts w:asciiTheme="majorHAnsi" w:hAnsiTheme="majorHAnsi" w:cstheme="majorHAnsi"/>
          <w:sz w:val="24"/>
          <w:szCs w:val="24"/>
        </w:rPr>
        <w:t xml:space="preserve"> in size. What is particularly concerning about this variability is that several studies have shown that community phylogenetic patterns are strongly spatially dependent (Jin et al. 2020). </w:t>
      </w:r>
      <w:r w:rsidR="00C079D2">
        <w:rPr>
          <w:rFonts w:asciiTheme="majorHAnsi" w:hAnsiTheme="majorHAnsi" w:cstheme="majorHAnsi"/>
          <w:sz w:val="24"/>
          <w:szCs w:val="24"/>
        </w:rPr>
        <w:t>It is f</w:t>
      </w:r>
      <w:r w:rsidR="00E67690" w:rsidRPr="004346B3">
        <w:rPr>
          <w:rFonts w:asciiTheme="majorHAnsi" w:hAnsiTheme="majorHAnsi" w:cstheme="majorHAnsi"/>
          <w:sz w:val="24"/>
          <w:szCs w:val="24"/>
        </w:rPr>
        <w:t xml:space="preserve">requently observed that neighbouring individuals tend to be distantly related at smaller spatial scales (e.g. directly surrounding a focal individual), but closely related at larger spatial scales, with evidence of phylogenetic clustering at these larger scales (Cavender-Bares et al. 2006, Swenson et al. 2007, Parmentier et al. 2014). </w:t>
      </w:r>
    </w:p>
    <w:p w14:paraId="05A2AD5C" w14:textId="7F0D10C3"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With the composition of species changing from smaller to larger scales, the value of ANPD calculated based on a focal species is likely going to be different whether it is including the plants immediately surrounding it, or 5 metres away from it. Consequently, our interpretation of the association between native range ANPD and invaded community fitness outcomes (see below) is most valuable when calculating ANPD on the same spatial scale. The same thing can be said regarding using a species list from across the entire reserve to calculate a general invaded community ANPD. Given our understanding of environmental niches, it is unlikely that our focal exotic species are interacting with all of the species in the reserve. Ideally, we would be able to sample the native range and invaded communities at similar scales to those in the experimental neighbourhoods. To ensure that the entire range of neighbouring species the focal species is interacting with is detected, it is crucial that this finer scale sampling occurs across the entire location and that species lists are averaged across sampling plots. Although such spatial biases were unavoidable for this particular study, due to </w:t>
      </w:r>
      <w:r w:rsidR="00391A36">
        <w:rPr>
          <w:rFonts w:asciiTheme="majorHAnsi" w:hAnsiTheme="majorHAnsi" w:cstheme="majorHAnsi"/>
          <w:sz w:val="24"/>
          <w:szCs w:val="24"/>
        </w:rPr>
        <w:t xml:space="preserve">limitations in </w:t>
      </w:r>
      <w:r w:rsidRPr="004346B3">
        <w:rPr>
          <w:rFonts w:asciiTheme="majorHAnsi" w:hAnsiTheme="majorHAnsi" w:cstheme="majorHAnsi"/>
          <w:sz w:val="24"/>
          <w:szCs w:val="24"/>
        </w:rPr>
        <w:t>data availability, it is critical that future studies investigating differences in biotic communities between the native and invaded range, use data collected at similar spatial scales, or at least take any differences into consideration when drawing their conclusions.</w:t>
      </w:r>
    </w:p>
    <w:p w14:paraId="4CE1542C" w14:textId="3A27365B"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lastRenderedPageBreak/>
        <w:t xml:space="preserve">Although we often know the general region of the world where a species is native, </w:t>
      </w:r>
      <w:r w:rsidR="00D902F3">
        <w:rPr>
          <w:rFonts w:asciiTheme="majorHAnsi" w:hAnsiTheme="majorHAnsi" w:cstheme="majorHAnsi"/>
          <w:sz w:val="24"/>
          <w:szCs w:val="24"/>
        </w:rPr>
        <w:t>for example,</w:t>
      </w:r>
      <w:r w:rsidRPr="004346B3">
        <w:rPr>
          <w:rFonts w:asciiTheme="majorHAnsi" w:hAnsiTheme="majorHAnsi" w:cstheme="majorHAnsi"/>
          <w:sz w:val="24"/>
          <w:szCs w:val="24"/>
        </w:rPr>
        <w:t xml:space="preserve"> the Mediterranean, without extensive genetic sampling we are usually unable to define the exact region and origin, and from which population, an exotic species originated. Consequently, it is common practice to sample across the entire native range, ensuring that the native source population is likely well represented within the broad regional survey</w:t>
      </w:r>
      <w:r w:rsidR="00BD7253">
        <w:rPr>
          <w:rFonts w:asciiTheme="majorHAnsi" w:hAnsiTheme="majorHAnsi" w:cstheme="majorHAnsi"/>
          <w:sz w:val="24"/>
          <w:szCs w:val="24"/>
        </w:rPr>
        <w:t xml:space="preserve"> (e.g. </w:t>
      </w:r>
      <w:r w:rsidR="00BD7253" w:rsidRPr="004346B3">
        <w:rPr>
          <w:rFonts w:asciiTheme="majorHAnsi" w:hAnsiTheme="majorHAnsi" w:cstheme="majorHAnsi"/>
          <w:sz w:val="24"/>
          <w:szCs w:val="24"/>
        </w:rPr>
        <w:t>Escoriza and Ruhí 2016</w:t>
      </w:r>
      <w:r w:rsidR="00BD7253">
        <w:rPr>
          <w:rFonts w:asciiTheme="majorHAnsi" w:hAnsiTheme="majorHAnsi" w:cstheme="majorHAnsi"/>
          <w:sz w:val="24"/>
          <w:szCs w:val="24"/>
        </w:rPr>
        <w:t>)</w:t>
      </w:r>
      <w:r w:rsidRPr="004346B3">
        <w:rPr>
          <w:rFonts w:asciiTheme="majorHAnsi" w:hAnsiTheme="majorHAnsi" w:cstheme="majorHAnsi"/>
          <w:sz w:val="24"/>
          <w:szCs w:val="24"/>
        </w:rPr>
        <w:t xml:space="preserve">. This method is unlikely to be problematic for species with very small native ranges, for example the cape provinces of South Africa for both Asteraceae focals as well as </w:t>
      </w:r>
      <w:r w:rsidRPr="004346B3">
        <w:rPr>
          <w:rFonts w:asciiTheme="majorHAnsi" w:hAnsiTheme="majorHAnsi" w:cstheme="majorHAnsi"/>
          <w:i/>
          <w:sz w:val="24"/>
          <w:szCs w:val="24"/>
        </w:rPr>
        <w:t>P. airoides</w:t>
      </w:r>
      <w:r w:rsidRPr="004346B3">
        <w:rPr>
          <w:rFonts w:asciiTheme="majorHAnsi" w:hAnsiTheme="majorHAnsi" w:cstheme="majorHAnsi"/>
          <w:sz w:val="24"/>
          <w:szCs w:val="24"/>
        </w:rPr>
        <w:t xml:space="preserve">.  However, for species such as </w:t>
      </w:r>
      <w:r w:rsidRPr="004346B3">
        <w:rPr>
          <w:rFonts w:asciiTheme="majorHAnsi" w:hAnsiTheme="majorHAnsi" w:cstheme="majorHAnsi"/>
          <w:i/>
          <w:sz w:val="24"/>
          <w:szCs w:val="24"/>
        </w:rPr>
        <w:t>Av. barbata</w:t>
      </w:r>
      <w:r w:rsidRPr="004346B3">
        <w:rPr>
          <w:rFonts w:asciiTheme="majorHAnsi" w:hAnsiTheme="majorHAnsi" w:cstheme="majorHAnsi"/>
          <w:sz w:val="24"/>
          <w:szCs w:val="24"/>
        </w:rPr>
        <w:t>, whose native range description includes several countries, it is difficult to conclude that sampling throughout that entire range is providing data that is a reasonable estimate of the native source population from which this exotic species population originated. Beyond simple geographical distance, it is possible that slight differences in microclimates could be driving some of the differences we see in species compositions and therefore ANPD across the native range. Evidence of variation in the distribution of ANPD values for</w:t>
      </w:r>
      <w:r w:rsidRPr="004346B3">
        <w:rPr>
          <w:rFonts w:asciiTheme="majorHAnsi" w:hAnsiTheme="majorHAnsi" w:cstheme="majorHAnsi"/>
          <w:i/>
          <w:sz w:val="24"/>
          <w:szCs w:val="24"/>
        </w:rPr>
        <w:t xml:space="preserve"> Av. barbata</w:t>
      </w:r>
      <w:r w:rsidRPr="004346B3">
        <w:rPr>
          <w:rFonts w:asciiTheme="majorHAnsi" w:hAnsiTheme="majorHAnsi" w:cstheme="majorHAnsi"/>
          <w:sz w:val="24"/>
          <w:szCs w:val="24"/>
        </w:rPr>
        <w:t xml:space="preserve"> in each native country (maximum mean difference of 39 million years) further highlights this. Not knowing the exact source location limits how we can use native range information to understand biotic interactions and invasion impacts in the invaded range.</w:t>
      </w:r>
    </w:p>
    <w:p w14:paraId="1E8E917E" w14:textId="5641810F" w:rsidR="00680DB4"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In much the same way </w:t>
      </w:r>
      <w:r w:rsidR="00323A61">
        <w:rPr>
          <w:rFonts w:asciiTheme="majorHAnsi" w:hAnsiTheme="majorHAnsi" w:cstheme="majorHAnsi"/>
          <w:sz w:val="24"/>
          <w:szCs w:val="24"/>
        </w:rPr>
        <w:t>there is</w:t>
      </w:r>
      <w:r w:rsidRPr="004346B3">
        <w:rPr>
          <w:rFonts w:asciiTheme="majorHAnsi" w:hAnsiTheme="majorHAnsi" w:cstheme="majorHAnsi"/>
          <w:sz w:val="24"/>
          <w:szCs w:val="24"/>
        </w:rPr>
        <w:t xml:space="preserve"> variation in biotic communities across the native range, </w:t>
      </w:r>
      <w:r w:rsidR="00323A61">
        <w:rPr>
          <w:rFonts w:asciiTheme="majorHAnsi" w:hAnsiTheme="majorHAnsi" w:cstheme="majorHAnsi"/>
          <w:sz w:val="24"/>
          <w:szCs w:val="24"/>
        </w:rPr>
        <w:t xml:space="preserve">there is also </w:t>
      </w:r>
      <w:r w:rsidRPr="004346B3">
        <w:rPr>
          <w:rFonts w:asciiTheme="majorHAnsi" w:hAnsiTheme="majorHAnsi" w:cstheme="majorHAnsi"/>
          <w:sz w:val="24"/>
          <w:szCs w:val="24"/>
        </w:rPr>
        <w:t>variation in the communities an exotic species is interacting with across its invaded range. In this study</w:t>
      </w:r>
      <w:r w:rsidR="00323A61">
        <w:rPr>
          <w:rFonts w:asciiTheme="majorHAnsi" w:hAnsiTheme="majorHAnsi" w:cstheme="majorHAnsi"/>
          <w:sz w:val="24"/>
          <w:szCs w:val="24"/>
        </w:rPr>
        <w:t>,</w:t>
      </w:r>
      <w:r w:rsidRPr="004346B3">
        <w:rPr>
          <w:rFonts w:asciiTheme="majorHAnsi" w:hAnsiTheme="majorHAnsi" w:cstheme="majorHAnsi"/>
          <w:sz w:val="24"/>
          <w:szCs w:val="24"/>
        </w:rPr>
        <w:t xml:space="preserve"> we measured ANPD and its effects on fitness outcomes for each species in a single reserve. ANPD in this region of the invaded range appeared quite different to that of the native range</w:t>
      </w:r>
      <w:r w:rsidR="004158CF">
        <w:rPr>
          <w:rFonts w:asciiTheme="majorHAnsi" w:hAnsiTheme="majorHAnsi" w:cstheme="majorHAnsi"/>
          <w:sz w:val="24"/>
          <w:szCs w:val="24"/>
        </w:rPr>
        <w:t>, however t</w:t>
      </w:r>
      <w:r w:rsidRPr="004346B3">
        <w:rPr>
          <w:rFonts w:asciiTheme="majorHAnsi" w:hAnsiTheme="majorHAnsi" w:cstheme="majorHAnsi"/>
          <w:sz w:val="24"/>
          <w:szCs w:val="24"/>
        </w:rPr>
        <w:t xml:space="preserve">his may not be the case </w:t>
      </w:r>
      <w:r w:rsidR="004158CF">
        <w:rPr>
          <w:rFonts w:asciiTheme="majorHAnsi" w:hAnsiTheme="majorHAnsi" w:cstheme="majorHAnsi"/>
          <w:sz w:val="24"/>
          <w:szCs w:val="24"/>
        </w:rPr>
        <w:t>for</w:t>
      </w:r>
      <w:r w:rsidRPr="004346B3">
        <w:rPr>
          <w:rFonts w:asciiTheme="majorHAnsi" w:hAnsiTheme="majorHAnsi" w:cstheme="majorHAnsi"/>
          <w:sz w:val="24"/>
          <w:szCs w:val="24"/>
        </w:rPr>
        <w:t xml:space="preserve"> other locations. Given the likely variability in climatic conditions, soil properties and levels of disturbance across a species' entire invaded range (often across multiple continents), you would expect to find differences between the communities an exotic species resides in. As the extent to which we could investigate the questions addressed in this study was limited (one location), exploring phylogenetic relatedness patterns across the entirety of the invaded range may provide </w:t>
      </w:r>
      <w:r w:rsidR="004158CF">
        <w:rPr>
          <w:rFonts w:asciiTheme="majorHAnsi" w:hAnsiTheme="majorHAnsi" w:cstheme="majorHAnsi"/>
          <w:sz w:val="24"/>
          <w:szCs w:val="24"/>
        </w:rPr>
        <w:t xml:space="preserve">additional </w:t>
      </w:r>
      <w:r w:rsidRPr="004346B3">
        <w:rPr>
          <w:rFonts w:asciiTheme="majorHAnsi" w:hAnsiTheme="majorHAnsi" w:cstheme="majorHAnsi"/>
          <w:sz w:val="24"/>
          <w:szCs w:val="24"/>
        </w:rPr>
        <w:t xml:space="preserve">valuable insight into why exotic species vary so </w:t>
      </w:r>
      <w:r w:rsidR="004158CF">
        <w:rPr>
          <w:rFonts w:asciiTheme="majorHAnsi" w:hAnsiTheme="majorHAnsi" w:cstheme="majorHAnsi"/>
          <w:sz w:val="24"/>
          <w:szCs w:val="24"/>
        </w:rPr>
        <w:t>greatly</w:t>
      </w:r>
      <w:r w:rsidRPr="004346B3">
        <w:rPr>
          <w:rFonts w:asciiTheme="majorHAnsi" w:hAnsiTheme="majorHAnsi" w:cstheme="majorHAnsi"/>
          <w:sz w:val="24"/>
          <w:szCs w:val="24"/>
        </w:rPr>
        <w:t xml:space="preserve"> in the ways they interact with </w:t>
      </w:r>
      <w:r w:rsidR="00C278AD">
        <w:rPr>
          <w:rFonts w:asciiTheme="majorHAnsi" w:hAnsiTheme="majorHAnsi" w:cstheme="majorHAnsi"/>
          <w:sz w:val="24"/>
          <w:szCs w:val="24"/>
        </w:rPr>
        <w:t xml:space="preserve">and impact </w:t>
      </w:r>
      <w:r w:rsidRPr="004346B3">
        <w:rPr>
          <w:rFonts w:asciiTheme="majorHAnsi" w:hAnsiTheme="majorHAnsi" w:cstheme="majorHAnsi"/>
          <w:sz w:val="24"/>
          <w:szCs w:val="24"/>
        </w:rPr>
        <w:t xml:space="preserve">resident communities.  </w:t>
      </w:r>
    </w:p>
    <w:p w14:paraId="40B69F5F" w14:textId="77777777" w:rsidR="00F82EA0" w:rsidRDefault="00F82EA0">
      <w:pPr>
        <w:rPr>
          <w:rFonts w:asciiTheme="majorHAnsi" w:hAnsiTheme="majorHAnsi" w:cstheme="majorHAnsi"/>
          <w:b/>
          <w:sz w:val="28"/>
          <w:szCs w:val="28"/>
        </w:rPr>
      </w:pPr>
      <w:r>
        <w:rPr>
          <w:rFonts w:asciiTheme="majorHAnsi" w:hAnsiTheme="majorHAnsi" w:cstheme="majorHAnsi"/>
          <w:b/>
          <w:sz w:val="28"/>
          <w:szCs w:val="28"/>
        </w:rPr>
        <w:br w:type="page"/>
      </w:r>
    </w:p>
    <w:p w14:paraId="3B7248FA" w14:textId="2DD0DCE2" w:rsidR="00486A01" w:rsidRPr="004346B3" w:rsidRDefault="00E67690" w:rsidP="00F82EA0">
      <w:pPr>
        <w:spacing w:before="320" w:after="40" w:line="360" w:lineRule="auto"/>
        <w:jc w:val="both"/>
        <w:rPr>
          <w:rFonts w:asciiTheme="majorHAnsi" w:hAnsiTheme="majorHAnsi" w:cstheme="majorHAnsi"/>
          <w:b/>
          <w:sz w:val="28"/>
          <w:szCs w:val="28"/>
        </w:rPr>
      </w:pPr>
      <w:r w:rsidRPr="004346B3">
        <w:rPr>
          <w:rFonts w:asciiTheme="majorHAnsi" w:hAnsiTheme="majorHAnsi" w:cstheme="majorHAnsi"/>
          <w:b/>
          <w:sz w:val="28"/>
          <w:szCs w:val="28"/>
        </w:rPr>
        <w:lastRenderedPageBreak/>
        <w:t>Is there a relationship between phylogenetic relatedness of exotic species to neighbours in their native communities and fitness outcomes in their invaded communities?</w:t>
      </w:r>
    </w:p>
    <w:p w14:paraId="2A666495" w14:textId="7FC1D069"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Our results provide weak evidence for an effect of phylogenetic relatedness of exotics to neighbours in their native communities on their fitness outcomes in the invaded community. As we did not see a significant effect of coarse phylogenetic relatedness on fitness outcomes for </w:t>
      </w:r>
      <w:r w:rsidRPr="004346B3">
        <w:rPr>
          <w:rFonts w:asciiTheme="majorHAnsi" w:hAnsiTheme="majorHAnsi" w:cstheme="majorHAnsi"/>
          <w:i/>
          <w:sz w:val="24"/>
          <w:szCs w:val="24"/>
        </w:rPr>
        <w:t>Ar. calendula, M. monstrosus</w:t>
      </w:r>
      <w:r w:rsidRPr="004346B3">
        <w:rPr>
          <w:rFonts w:asciiTheme="majorHAnsi" w:hAnsiTheme="majorHAnsi" w:cstheme="majorHAnsi"/>
          <w:sz w:val="24"/>
          <w:szCs w:val="24"/>
        </w:rPr>
        <w:t xml:space="preserve"> and </w:t>
      </w:r>
      <w:r w:rsidRPr="004346B3">
        <w:rPr>
          <w:rFonts w:asciiTheme="majorHAnsi" w:hAnsiTheme="majorHAnsi" w:cstheme="majorHAnsi"/>
          <w:i/>
          <w:sz w:val="24"/>
          <w:szCs w:val="24"/>
        </w:rPr>
        <w:t>Av. barbata</w:t>
      </w:r>
      <w:r w:rsidRPr="004346B3">
        <w:rPr>
          <w:rFonts w:asciiTheme="majorHAnsi" w:hAnsiTheme="majorHAnsi" w:cstheme="majorHAnsi"/>
          <w:sz w:val="24"/>
          <w:szCs w:val="24"/>
        </w:rPr>
        <w:t xml:space="preserve">, this third question pertained only to </w:t>
      </w:r>
      <w:r w:rsidRPr="004346B3">
        <w:rPr>
          <w:rFonts w:asciiTheme="majorHAnsi" w:hAnsiTheme="majorHAnsi" w:cstheme="majorHAnsi"/>
          <w:i/>
          <w:sz w:val="24"/>
          <w:szCs w:val="24"/>
        </w:rPr>
        <w:t>P. airoides</w:t>
      </w:r>
      <w:r w:rsidRPr="004346B3">
        <w:rPr>
          <w:rFonts w:asciiTheme="majorHAnsi" w:hAnsiTheme="majorHAnsi" w:cstheme="majorHAnsi"/>
          <w:sz w:val="24"/>
          <w:szCs w:val="24"/>
        </w:rPr>
        <w:t xml:space="preserve">.  </w:t>
      </w:r>
    </w:p>
    <w:p w14:paraId="352D5FBA" w14:textId="7FE63458"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 xml:space="preserve">For </w:t>
      </w:r>
      <w:r w:rsidRPr="004346B3">
        <w:rPr>
          <w:rFonts w:asciiTheme="majorHAnsi" w:hAnsiTheme="majorHAnsi" w:cstheme="majorHAnsi"/>
          <w:i/>
          <w:sz w:val="24"/>
          <w:szCs w:val="24"/>
        </w:rPr>
        <w:t>P. airoides</w:t>
      </w:r>
      <w:r w:rsidRPr="004346B3">
        <w:rPr>
          <w:rFonts w:asciiTheme="majorHAnsi" w:hAnsiTheme="majorHAnsi" w:cstheme="majorHAnsi"/>
          <w:sz w:val="24"/>
          <w:szCs w:val="24"/>
        </w:rPr>
        <w:t>, reproductive output was highest at large ANPD values (i.e. distantly related) (Figure 2</w:t>
      </w:r>
      <w:r w:rsidR="00D902F3">
        <w:rPr>
          <w:rFonts w:asciiTheme="majorHAnsi" w:hAnsiTheme="majorHAnsi" w:cstheme="majorHAnsi"/>
          <w:sz w:val="24"/>
          <w:szCs w:val="24"/>
        </w:rPr>
        <w:t>C</w:t>
      </w:r>
      <w:r w:rsidRPr="004346B3">
        <w:rPr>
          <w:rFonts w:asciiTheme="majorHAnsi" w:hAnsiTheme="majorHAnsi" w:cstheme="majorHAnsi"/>
          <w:sz w:val="24"/>
          <w:szCs w:val="24"/>
        </w:rPr>
        <w:t xml:space="preserve">(ii)). As the distribution of ANPD values from the native range is left skewed, meaning most ANPD values were quite high, there does appear to be evidence of “matching” between the native range and exotic species interaction outcomes. It is possible that as this species has come from a biotic community dominated by distantly related species, it achieves higher fitness when competing with neighbours that are also distantly related. However, as we know this </w:t>
      </w:r>
      <w:r w:rsidR="00D902F3">
        <w:rPr>
          <w:rFonts w:asciiTheme="majorHAnsi" w:hAnsiTheme="majorHAnsi" w:cstheme="majorHAnsi"/>
          <w:sz w:val="24"/>
          <w:szCs w:val="24"/>
        </w:rPr>
        <w:t xml:space="preserve">interaction outcome </w:t>
      </w:r>
      <w:r w:rsidRPr="004346B3">
        <w:rPr>
          <w:rFonts w:asciiTheme="majorHAnsi" w:hAnsiTheme="majorHAnsi" w:cstheme="majorHAnsi"/>
          <w:sz w:val="24"/>
          <w:szCs w:val="24"/>
        </w:rPr>
        <w:t xml:space="preserve">is consistent with the </w:t>
      </w:r>
      <w:r w:rsidR="00D902F3">
        <w:rPr>
          <w:rFonts w:asciiTheme="majorHAnsi" w:hAnsiTheme="majorHAnsi" w:cstheme="majorHAnsi"/>
          <w:sz w:val="24"/>
          <w:szCs w:val="24"/>
        </w:rPr>
        <w:t>competition-relatedness hypothesis</w:t>
      </w:r>
      <w:r w:rsidRPr="004346B3">
        <w:rPr>
          <w:rFonts w:asciiTheme="majorHAnsi" w:hAnsiTheme="majorHAnsi" w:cstheme="majorHAnsi"/>
          <w:sz w:val="24"/>
          <w:szCs w:val="24"/>
        </w:rPr>
        <w:t xml:space="preserve">, it is difficult to conclude whether this effect was due to similarities between the native and invaded communities, or due </w:t>
      </w:r>
      <w:r w:rsidR="00D902F3">
        <w:rPr>
          <w:rFonts w:asciiTheme="majorHAnsi" w:hAnsiTheme="majorHAnsi" w:cstheme="majorHAnsi"/>
          <w:sz w:val="24"/>
          <w:szCs w:val="24"/>
        </w:rPr>
        <w:t xml:space="preserve">simply </w:t>
      </w:r>
      <w:r w:rsidRPr="004346B3">
        <w:rPr>
          <w:rFonts w:asciiTheme="majorHAnsi" w:hAnsiTheme="majorHAnsi" w:cstheme="majorHAnsi"/>
          <w:sz w:val="24"/>
          <w:szCs w:val="24"/>
        </w:rPr>
        <w:t xml:space="preserve">to competitive exclusion </w:t>
      </w:r>
      <w:r w:rsidR="00A81E6F">
        <w:rPr>
          <w:rFonts w:asciiTheme="majorHAnsi" w:hAnsiTheme="majorHAnsi" w:cstheme="majorHAnsi"/>
          <w:sz w:val="24"/>
          <w:szCs w:val="24"/>
        </w:rPr>
        <w:t>(</w:t>
      </w:r>
      <w:r w:rsidRPr="004346B3">
        <w:rPr>
          <w:rFonts w:asciiTheme="majorHAnsi" w:hAnsiTheme="majorHAnsi" w:cstheme="majorHAnsi"/>
          <w:sz w:val="24"/>
          <w:szCs w:val="24"/>
        </w:rPr>
        <w:t>and lower focal plant fitness</w:t>
      </w:r>
      <w:r w:rsidR="00A81E6F">
        <w:rPr>
          <w:rFonts w:asciiTheme="majorHAnsi" w:hAnsiTheme="majorHAnsi" w:cstheme="majorHAnsi"/>
          <w:sz w:val="24"/>
          <w:szCs w:val="24"/>
        </w:rPr>
        <w:t>)</w:t>
      </w:r>
      <w:r w:rsidRPr="004346B3">
        <w:rPr>
          <w:rFonts w:asciiTheme="majorHAnsi" w:hAnsiTheme="majorHAnsi" w:cstheme="majorHAnsi"/>
          <w:sz w:val="24"/>
          <w:szCs w:val="24"/>
        </w:rPr>
        <w:t xml:space="preserve"> in closely related neighbourhoods</w:t>
      </w:r>
      <w:r w:rsidR="00020187">
        <w:rPr>
          <w:rFonts w:asciiTheme="majorHAnsi" w:hAnsiTheme="majorHAnsi" w:cstheme="majorHAnsi"/>
          <w:sz w:val="24"/>
          <w:szCs w:val="24"/>
        </w:rPr>
        <w:t>.</w:t>
      </w:r>
      <w:r w:rsidR="00A81E6F">
        <w:rPr>
          <w:rFonts w:asciiTheme="majorHAnsi" w:hAnsiTheme="majorHAnsi" w:cstheme="majorHAnsi"/>
          <w:sz w:val="24"/>
          <w:szCs w:val="24"/>
        </w:rPr>
        <w:t xml:space="preserve"> </w:t>
      </w:r>
      <w:r w:rsidR="00020187">
        <w:rPr>
          <w:rFonts w:asciiTheme="majorHAnsi" w:hAnsiTheme="majorHAnsi" w:cstheme="majorHAnsi"/>
          <w:sz w:val="24"/>
          <w:szCs w:val="24"/>
        </w:rPr>
        <w:t>In other words, does this species perform better in distantly related neighbourhoods</w:t>
      </w:r>
      <w:r w:rsidR="005A24C9">
        <w:rPr>
          <w:rFonts w:asciiTheme="majorHAnsi" w:hAnsiTheme="majorHAnsi" w:cstheme="majorHAnsi"/>
          <w:sz w:val="24"/>
          <w:szCs w:val="24"/>
        </w:rPr>
        <w:t xml:space="preserve"> in its invaded range</w:t>
      </w:r>
      <w:r w:rsidR="00020187">
        <w:rPr>
          <w:rFonts w:asciiTheme="majorHAnsi" w:hAnsiTheme="majorHAnsi" w:cstheme="majorHAnsi"/>
          <w:sz w:val="24"/>
          <w:szCs w:val="24"/>
        </w:rPr>
        <w:t xml:space="preserve"> because it </w:t>
      </w:r>
      <w:r w:rsidR="005A24C9">
        <w:rPr>
          <w:rFonts w:asciiTheme="majorHAnsi" w:hAnsiTheme="majorHAnsi" w:cstheme="majorHAnsi"/>
          <w:sz w:val="24"/>
          <w:szCs w:val="24"/>
        </w:rPr>
        <w:t>originated in d</w:t>
      </w:r>
      <w:r w:rsidR="00020187">
        <w:rPr>
          <w:rFonts w:asciiTheme="majorHAnsi" w:hAnsiTheme="majorHAnsi" w:cstheme="majorHAnsi"/>
          <w:sz w:val="24"/>
          <w:szCs w:val="24"/>
        </w:rPr>
        <w:t xml:space="preserve">istantly related </w:t>
      </w:r>
      <w:r w:rsidR="00A34843">
        <w:rPr>
          <w:rFonts w:asciiTheme="majorHAnsi" w:hAnsiTheme="majorHAnsi" w:cstheme="majorHAnsi"/>
          <w:sz w:val="24"/>
          <w:szCs w:val="24"/>
        </w:rPr>
        <w:t>communities</w:t>
      </w:r>
      <w:r w:rsidR="00020187">
        <w:rPr>
          <w:rFonts w:asciiTheme="majorHAnsi" w:hAnsiTheme="majorHAnsi" w:cstheme="majorHAnsi"/>
          <w:sz w:val="24"/>
          <w:szCs w:val="24"/>
        </w:rPr>
        <w:t xml:space="preserve"> (and therefore evolved to </w:t>
      </w:r>
      <w:r w:rsidR="00A34843">
        <w:rPr>
          <w:rFonts w:asciiTheme="majorHAnsi" w:hAnsiTheme="majorHAnsi" w:cstheme="majorHAnsi"/>
          <w:sz w:val="24"/>
          <w:szCs w:val="24"/>
        </w:rPr>
        <w:t xml:space="preserve">interact </w:t>
      </w:r>
      <w:r w:rsidR="00020187">
        <w:rPr>
          <w:rFonts w:asciiTheme="majorHAnsi" w:hAnsiTheme="majorHAnsi" w:cstheme="majorHAnsi"/>
          <w:sz w:val="24"/>
          <w:szCs w:val="24"/>
        </w:rPr>
        <w:t>with distantly related neighbours), or does th</w:t>
      </w:r>
      <w:r w:rsidR="005A24C9">
        <w:rPr>
          <w:rFonts w:asciiTheme="majorHAnsi" w:hAnsiTheme="majorHAnsi" w:cstheme="majorHAnsi"/>
          <w:sz w:val="24"/>
          <w:szCs w:val="24"/>
        </w:rPr>
        <w:t>is</w:t>
      </w:r>
      <w:r w:rsidR="00020187">
        <w:rPr>
          <w:rFonts w:asciiTheme="majorHAnsi" w:hAnsiTheme="majorHAnsi" w:cstheme="majorHAnsi"/>
          <w:sz w:val="24"/>
          <w:szCs w:val="24"/>
        </w:rPr>
        <w:t xml:space="preserve"> species perform better in distantly related </w:t>
      </w:r>
      <w:r w:rsidR="00A34843">
        <w:rPr>
          <w:rFonts w:asciiTheme="majorHAnsi" w:hAnsiTheme="majorHAnsi" w:cstheme="majorHAnsi"/>
          <w:sz w:val="24"/>
          <w:szCs w:val="24"/>
        </w:rPr>
        <w:t>neighbourhoods</w:t>
      </w:r>
      <w:r w:rsidR="00020187">
        <w:rPr>
          <w:rFonts w:asciiTheme="majorHAnsi" w:hAnsiTheme="majorHAnsi" w:cstheme="majorHAnsi"/>
          <w:sz w:val="24"/>
          <w:szCs w:val="24"/>
        </w:rPr>
        <w:t xml:space="preserve"> simply because</w:t>
      </w:r>
      <w:r w:rsidR="00A34843">
        <w:rPr>
          <w:rFonts w:asciiTheme="majorHAnsi" w:hAnsiTheme="majorHAnsi" w:cstheme="majorHAnsi"/>
          <w:sz w:val="24"/>
          <w:szCs w:val="24"/>
        </w:rPr>
        <w:t xml:space="preserve"> it is functionally dissimilar to distantly related neighbours (irrelevant to </w:t>
      </w:r>
      <w:r w:rsidR="005A24C9">
        <w:rPr>
          <w:rFonts w:asciiTheme="majorHAnsi" w:hAnsiTheme="majorHAnsi" w:cstheme="majorHAnsi"/>
          <w:sz w:val="24"/>
          <w:szCs w:val="24"/>
        </w:rPr>
        <w:t>its</w:t>
      </w:r>
      <w:r w:rsidR="00A34843">
        <w:rPr>
          <w:rFonts w:asciiTheme="majorHAnsi" w:hAnsiTheme="majorHAnsi" w:cstheme="majorHAnsi"/>
          <w:sz w:val="24"/>
          <w:szCs w:val="24"/>
        </w:rPr>
        <w:t xml:space="preserve"> native communities). </w:t>
      </w:r>
      <w:r w:rsidRPr="004346B3">
        <w:rPr>
          <w:rFonts w:asciiTheme="majorHAnsi" w:hAnsiTheme="majorHAnsi" w:cstheme="majorHAnsi"/>
          <w:sz w:val="24"/>
          <w:szCs w:val="24"/>
        </w:rPr>
        <w:t xml:space="preserve">As mentioned </w:t>
      </w:r>
      <w:r w:rsidR="00916C27">
        <w:rPr>
          <w:rFonts w:asciiTheme="majorHAnsi" w:hAnsiTheme="majorHAnsi" w:cstheme="majorHAnsi"/>
          <w:sz w:val="24"/>
          <w:szCs w:val="24"/>
        </w:rPr>
        <w:t>previously,</w:t>
      </w:r>
      <w:r w:rsidRPr="004346B3">
        <w:rPr>
          <w:rFonts w:asciiTheme="majorHAnsi" w:hAnsiTheme="majorHAnsi" w:cstheme="majorHAnsi"/>
          <w:sz w:val="24"/>
          <w:szCs w:val="24"/>
        </w:rPr>
        <w:t xml:space="preserve"> further research examin</w:t>
      </w:r>
      <w:r w:rsidR="00A06A4B">
        <w:rPr>
          <w:rFonts w:asciiTheme="majorHAnsi" w:hAnsiTheme="majorHAnsi" w:cstheme="majorHAnsi"/>
          <w:sz w:val="24"/>
          <w:szCs w:val="24"/>
        </w:rPr>
        <w:t>ing</w:t>
      </w:r>
      <w:r w:rsidRPr="004346B3">
        <w:rPr>
          <w:rFonts w:asciiTheme="majorHAnsi" w:hAnsiTheme="majorHAnsi" w:cstheme="majorHAnsi"/>
          <w:sz w:val="24"/>
          <w:szCs w:val="24"/>
        </w:rPr>
        <w:t xml:space="preserve"> functional traits between species pairs </w:t>
      </w:r>
      <w:r w:rsidR="00A06A4B">
        <w:rPr>
          <w:rFonts w:asciiTheme="majorHAnsi" w:hAnsiTheme="majorHAnsi" w:cstheme="majorHAnsi"/>
          <w:sz w:val="24"/>
          <w:szCs w:val="24"/>
        </w:rPr>
        <w:t xml:space="preserve">is needed </w:t>
      </w:r>
      <w:r w:rsidRPr="004346B3">
        <w:rPr>
          <w:rFonts w:asciiTheme="majorHAnsi" w:hAnsiTheme="majorHAnsi" w:cstheme="majorHAnsi"/>
          <w:sz w:val="24"/>
          <w:szCs w:val="24"/>
        </w:rPr>
        <w:t xml:space="preserve">to fully understand the observed pattern for this species. </w:t>
      </w:r>
    </w:p>
    <w:p w14:paraId="28BE33DF" w14:textId="5A8062A5" w:rsidR="00486A01" w:rsidRPr="004346B3" w:rsidRDefault="00E67690" w:rsidP="00F82EA0">
      <w:pPr>
        <w:spacing w:before="320" w:after="40" w:line="360" w:lineRule="auto"/>
        <w:jc w:val="both"/>
        <w:rPr>
          <w:rFonts w:asciiTheme="majorHAnsi" w:hAnsiTheme="majorHAnsi" w:cstheme="majorHAnsi"/>
          <w:b/>
          <w:sz w:val="28"/>
          <w:szCs w:val="28"/>
        </w:rPr>
      </w:pPr>
      <w:r w:rsidRPr="004346B3">
        <w:rPr>
          <w:rFonts w:asciiTheme="majorHAnsi" w:hAnsiTheme="majorHAnsi" w:cstheme="majorHAnsi"/>
          <w:b/>
          <w:sz w:val="28"/>
          <w:szCs w:val="28"/>
        </w:rPr>
        <w:t>Conclusion</w:t>
      </w:r>
    </w:p>
    <w:p w14:paraId="0D038952" w14:textId="0DB40BF0" w:rsidR="00330B6C" w:rsidRDefault="00E67690" w:rsidP="00F82EA0">
      <w:pPr>
        <w:spacing w:before="320" w:after="40" w:line="360" w:lineRule="auto"/>
        <w:jc w:val="both"/>
        <w:rPr>
          <w:rFonts w:asciiTheme="majorHAnsi" w:hAnsiTheme="majorHAnsi" w:cstheme="majorHAnsi"/>
          <w:sz w:val="24"/>
          <w:szCs w:val="24"/>
        </w:rPr>
      </w:pPr>
      <w:r w:rsidRPr="004346B3">
        <w:rPr>
          <w:rFonts w:asciiTheme="majorHAnsi" w:hAnsiTheme="majorHAnsi" w:cstheme="majorHAnsi"/>
          <w:sz w:val="24"/>
          <w:szCs w:val="24"/>
        </w:rPr>
        <w:t>The competition</w:t>
      </w:r>
      <w:r w:rsidR="00A06A4B">
        <w:rPr>
          <w:rFonts w:asciiTheme="majorHAnsi" w:hAnsiTheme="majorHAnsi" w:cstheme="majorHAnsi"/>
          <w:sz w:val="24"/>
          <w:szCs w:val="24"/>
        </w:rPr>
        <w:t>-</w:t>
      </w:r>
      <w:r w:rsidRPr="004346B3">
        <w:rPr>
          <w:rFonts w:asciiTheme="majorHAnsi" w:hAnsiTheme="majorHAnsi" w:cstheme="majorHAnsi"/>
          <w:sz w:val="24"/>
          <w:szCs w:val="24"/>
        </w:rPr>
        <w:t xml:space="preserve">relatedness hypothesis, as it applies to invasion ecology, predicts that exotic species that share more evolutionary history (i.e. are more phylogenetically related) with </w:t>
      </w:r>
      <w:r w:rsidRPr="004346B3">
        <w:rPr>
          <w:rFonts w:asciiTheme="majorHAnsi" w:hAnsiTheme="majorHAnsi" w:cstheme="majorHAnsi"/>
          <w:sz w:val="24"/>
          <w:szCs w:val="24"/>
        </w:rPr>
        <w:lastRenderedPageBreak/>
        <w:t xml:space="preserve">neighbours in their invaded range compete more strongly with them. In investigating this hypothesis for four exotic annual plant species, with a focus on phylogenetic relatedness measured at coarse scales, we found weak but mixed evidence. Further, using information on phylogenetic relatedness of exotic species to their native range communities provided limited insight into invaded range interaction outcomes. Beyond the competition-relatedness hypothesis, future research </w:t>
      </w:r>
      <w:r w:rsidR="003C03C4" w:rsidRPr="00764B18">
        <w:rPr>
          <w:rFonts w:asciiTheme="majorHAnsi" w:hAnsiTheme="majorHAnsi" w:cstheme="majorHAnsi"/>
          <w:sz w:val="24"/>
          <w:szCs w:val="24"/>
        </w:rPr>
        <w:t>focus</w:t>
      </w:r>
      <w:r w:rsidR="00764B18" w:rsidRPr="00764B18">
        <w:rPr>
          <w:rFonts w:asciiTheme="majorHAnsi" w:hAnsiTheme="majorHAnsi" w:cstheme="majorHAnsi"/>
          <w:sz w:val="24"/>
          <w:szCs w:val="24"/>
        </w:rPr>
        <w:t>s</w:t>
      </w:r>
      <w:r w:rsidR="003C03C4" w:rsidRPr="00764B18">
        <w:rPr>
          <w:rFonts w:asciiTheme="majorHAnsi" w:hAnsiTheme="majorHAnsi" w:cstheme="majorHAnsi"/>
          <w:sz w:val="24"/>
          <w:szCs w:val="24"/>
        </w:rPr>
        <w:t>ed</w:t>
      </w:r>
      <w:r w:rsidRPr="004346B3">
        <w:rPr>
          <w:rFonts w:asciiTheme="majorHAnsi" w:hAnsiTheme="majorHAnsi" w:cstheme="majorHAnsi"/>
          <w:sz w:val="24"/>
          <w:szCs w:val="24"/>
        </w:rPr>
        <w:t xml:space="preserve"> on incorporating information from the native range may uncover important factors that help explain why exotic species vary </w:t>
      </w:r>
      <w:r w:rsidR="000A71E5">
        <w:rPr>
          <w:rFonts w:asciiTheme="majorHAnsi" w:hAnsiTheme="majorHAnsi" w:cstheme="majorHAnsi"/>
          <w:sz w:val="24"/>
          <w:szCs w:val="24"/>
        </w:rPr>
        <w:t>so greatly</w:t>
      </w:r>
      <w:r w:rsidRPr="004346B3">
        <w:rPr>
          <w:rFonts w:asciiTheme="majorHAnsi" w:hAnsiTheme="majorHAnsi" w:cstheme="majorHAnsi"/>
          <w:sz w:val="24"/>
          <w:szCs w:val="24"/>
        </w:rPr>
        <w:t xml:space="preserve"> in the ways they interact with native resident communities</w:t>
      </w:r>
      <w:r w:rsidR="00330B6C">
        <w:rPr>
          <w:rFonts w:asciiTheme="majorHAnsi" w:hAnsiTheme="majorHAnsi" w:cstheme="majorHAnsi"/>
          <w:sz w:val="24"/>
          <w:szCs w:val="24"/>
        </w:rPr>
        <w:t>. In addition to improving our fundamental understanding of invasion dynamics,</w:t>
      </w:r>
      <w:r w:rsidR="00C86C56">
        <w:rPr>
          <w:rFonts w:asciiTheme="majorHAnsi" w:hAnsiTheme="majorHAnsi" w:cstheme="majorHAnsi"/>
          <w:sz w:val="24"/>
          <w:szCs w:val="24"/>
        </w:rPr>
        <w:t xml:space="preserve"> such research may </w:t>
      </w:r>
      <w:r w:rsidR="00B02B11">
        <w:rPr>
          <w:rFonts w:asciiTheme="majorHAnsi" w:hAnsiTheme="majorHAnsi" w:cstheme="majorHAnsi"/>
          <w:sz w:val="24"/>
          <w:szCs w:val="24"/>
        </w:rPr>
        <w:t xml:space="preserve">also </w:t>
      </w:r>
      <w:r w:rsidR="00C86C56">
        <w:rPr>
          <w:rFonts w:asciiTheme="majorHAnsi" w:hAnsiTheme="majorHAnsi" w:cstheme="majorHAnsi"/>
          <w:sz w:val="24"/>
          <w:szCs w:val="24"/>
        </w:rPr>
        <w:t xml:space="preserve">improve our ability to predict and manage the impacts of exotic species on the earth’s biodiversity. </w:t>
      </w:r>
    </w:p>
    <w:p w14:paraId="44AB32F4" w14:textId="77777777" w:rsidR="00486A01" w:rsidRPr="004346B3" w:rsidRDefault="00E67690" w:rsidP="00F82EA0">
      <w:pPr>
        <w:spacing w:before="320" w:after="40" w:line="360" w:lineRule="auto"/>
        <w:jc w:val="both"/>
        <w:rPr>
          <w:rFonts w:asciiTheme="majorHAnsi" w:hAnsiTheme="majorHAnsi" w:cstheme="majorHAnsi"/>
          <w:b/>
          <w:sz w:val="30"/>
          <w:szCs w:val="30"/>
        </w:rPr>
      </w:pPr>
      <w:r w:rsidRPr="004346B3">
        <w:rPr>
          <w:rFonts w:asciiTheme="majorHAnsi" w:hAnsiTheme="majorHAnsi" w:cstheme="majorHAnsi"/>
          <w:b/>
          <w:sz w:val="30"/>
          <w:szCs w:val="30"/>
        </w:rPr>
        <w:t>Acknowledgements</w:t>
      </w:r>
    </w:p>
    <w:p w14:paraId="76CE8CC2" w14:textId="77777777" w:rsidR="00486A01" w:rsidRPr="004346B3" w:rsidRDefault="00E67690" w:rsidP="00F82EA0">
      <w:pPr>
        <w:spacing w:before="240" w:after="240" w:line="360" w:lineRule="auto"/>
        <w:jc w:val="both"/>
        <w:rPr>
          <w:rFonts w:asciiTheme="majorHAnsi" w:hAnsiTheme="majorHAnsi" w:cstheme="majorHAnsi"/>
          <w:sz w:val="24"/>
          <w:szCs w:val="24"/>
        </w:rPr>
      </w:pPr>
      <w:r w:rsidRPr="004346B3">
        <w:rPr>
          <w:rFonts w:asciiTheme="majorHAnsi" w:hAnsiTheme="majorHAnsi" w:cstheme="majorHAnsi"/>
          <w:sz w:val="24"/>
          <w:szCs w:val="24"/>
        </w:rPr>
        <w:t>I would like to thank Margie Mayfield for her guidance and supervision throughout my project. Thanks also to Aubrie James, Natalie Jones, Alexandra Catling, Isis Arend da Silva and Catherine Bowler for their assistance with field work and guidance regarding experimental design and statistical analyses. I would also like to thank John Dwyer whose assistance with plant identification was invaluable. Finally, I would like to thank the Perenjori Shire Council, Western Australia for accommodating our research team while in the field.</w:t>
      </w:r>
    </w:p>
    <w:p w14:paraId="721655C8" w14:textId="77777777" w:rsidR="00486A01" w:rsidRPr="004346B3" w:rsidRDefault="00E67690" w:rsidP="00F82EA0">
      <w:pPr>
        <w:spacing w:before="240" w:line="360" w:lineRule="auto"/>
        <w:jc w:val="both"/>
        <w:rPr>
          <w:rFonts w:asciiTheme="majorHAnsi" w:hAnsiTheme="majorHAnsi" w:cstheme="majorHAnsi"/>
          <w:b/>
          <w:sz w:val="30"/>
          <w:szCs w:val="30"/>
        </w:rPr>
      </w:pPr>
      <w:r w:rsidRPr="004346B3">
        <w:rPr>
          <w:rFonts w:asciiTheme="majorHAnsi" w:hAnsiTheme="majorHAnsi" w:cstheme="majorHAnsi"/>
          <w:b/>
          <w:sz w:val="30"/>
          <w:szCs w:val="30"/>
        </w:rPr>
        <w:t>References</w:t>
      </w:r>
    </w:p>
    <w:p w14:paraId="2B67C683" w14:textId="77777777" w:rsidR="00E50839" w:rsidRPr="004346B3" w:rsidRDefault="00E50839" w:rsidP="00F82EA0">
      <w:pPr>
        <w:spacing w:line="360" w:lineRule="auto"/>
        <w:ind w:left="720" w:hanging="720"/>
        <w:jc w:val="both"/>
        <w:rPr>
          <w:rFonts w:asciiTheme="majorHAnsi" w:hAnsiTheme="majorHAnsi" w:cstheme="majorHAnsi"/>
          <w:sz w:val="24"/>
          <w:szCs w:val="24"/>
        </w:rPr>
      </w:pPr>
      <w:r w:rsidRPr="004346B3">
        <w:rPr>
          <w:rFonts w:asciiTheme="majorHAnsi" w:hAnsiTheme="majorHAnsi" w:cstheme="majorHAnsi"/>
          <w:sz w:val="24"/>
          <w:szCs w:val="24"/>
        </w:rPr>
        <w:t xml:space="preserve">Ackerly, D. 2003. Community Assembly, Niche Conservatism, and Adaptive Evolution in Changing Environments. International Journal of Plant Sciences </w:t>
      </w:r>
      <w:r w:rsidRPr="004346B3">
        <w:rPr>
          <w:rFonts w:asciiTheme="majorHAnsi" w:hAnsiTheme="majorHAnsi" w:cstheme="majorHAnsi"/>
          <w:b/>
          <w:sz w:val="24"/>
          <w:szCs w:val="24"/>
        </w:rPr>
        <w:t>164</w:t>
      </w:r>
      <w:r w:rsidRPr="004346B3">
        <w:rPr>
          <w:rFonts w:asciiTheme="majorHAnsi" w:hAnsiTheme="majorHAnsi" w:cstheme="majorHAnsi"/>
          <w:sz w:val="24"/>
          <w:szCs w:val="24"/>
        </w:rPr>
        <w:t>:S165-S184.</w:t>
      </w:r>
    </w:p>
    <w:p w14:paraId="47376409" w14:textId="77777777" w:rsidR="00E50839" w:rsidRPr="004346B3" w:rsidRDefault="00E50839" w:rsidP="00F82EA0">
      <w:pPr>
        <w:spacing w:line="360" w:lineRule="auto"/>
        <w:ind w:left="720" w:hanging="720"/>
        <w:jc w:val="both"/>
        <w:rPr>
          <w:rFonts w:asciiTheme="majorHAnsi" w:hAnsiTheme="majorHAnsi" w:cstheme="majorHAnsi"/>
          <w:sz w:val="24"/>
          <w:szCs w:val="24"/>
        </w:rPr>
      </w:pPr>
      <w:r w:rsidRPr="004346B3">
        <w:rPr>
          <w:rFonts w:asciiTheme="majorHAnsi" w:hAnsiTheme="majorHAnsi" w:cstheme="majorHAnsi"/>
          <w:sz w:val="24"/>
          <w:szCs w:val="24"/>
        </w:rPr>
        <w:t xml:space="preserve">Allan, E., T. Jenkins, A. J. F. Fergus, C. Roscher, M. Fischer, J. Petermann, W. W. Wolfgang, and B. Schmid. 2013. Experimental plant communities develop phylogenetically overdispersed abundance distributions during assembly. Ecology </w:t>
      </w:r>
      <w:r w:rsidRPr="004346B3">
        <w:rPr>
          <w:rFonts w:asciiTheme="majorHAnsi" w:hAnsiTheme="majorHAnsi" w:cstheme="majorHAnsi"/>
          <w:b/>
          <w:sz w:val="24"/>
          <w:szCs w:val="24"/>
        </w:rPr>
        <w:t>94</w:t>
      </w:r>
      <w:r w:rsidRPr="004346B3">
        <w:rPr>
          <w:rFonts w:asciiTheme="majorHAnsi" w:hAnsiTheme="majorHAnsi" w:cstheme="majorHAnsi"/>
          <w:sz w:val="24"/>
          <w:szCs w:val="24"/>
        </w:rPr>
        <w:t>:465-477.</w:t>
      </w:r>
    </w:p>
    <w:p w14:paraId="33058772" w14:textId="77777777" w:rsidR="00E50839" w:rsidRPr="004346B3" w:rsidRDefault="00E50839" w:rsidP="00F82EA0">
      <w:pPr>
        <w:spacing w:line="360" w:lineRule="auto"/>
        <w:ind w:left="720" w:hanging="720"/>
        <w:jc w:val="both"/>
        <w:rPr>
          <w:rFonts w:asciiTheme="majorHAnsi" w:hAnsiTheme="majorHAnsi" w:cstheme="majorHAnsi"/>
          <w:sz w:val="24"/>
          <w:szCs w:val="24"/>
        </w:rPr>
      </w:pPr>
      <w:r w:rsidRPr="004346B3">
        <w:rPr>
          <w:rFonts w:asciiTheme="majorHAnsi" w:hAnsiTheme="majorHAnsi" w:cstheme="majorHAnsi"/>
          <w:sz w:val="24"/>
          <w:szCs w:val="24"/>
        </w:rPr>
        <w:t xml:space="preserve">Belyea, L. R., and J. Lancaster. 1999. Assembly Rules within a Contingent Ecology. Oikos </w:t>
      </w:r>
      <w:r w:rsidRPr="004346B3">
        <w:rPr>
          <w:rFonts w:asciiTheme="majorHAnsi" w:hAnsiTheme="majorHAnsi" w:cstheme="majorHAnsi"/>
          <w:b/>
          <w:sz w:val="24"/>
          <w:szCs w:val="24"/>
        </w:rPr>
        <w:t>86</w:t>
      </w:r>
      <w:r w:rsidRPr="004346B3">
        <w:rPr>
          <w:rFonts w:asciiTheme="majorHAnsi" w:hAnsiTheme="majorHAnsi" w:cstheme="majorHAnsi"/>
          <w:sz w:val="24"/>
          <w:szCs w:val="24"/>
        </w:rPr>
        <w:t>:402-416.</w:t>
      </w:r>
    </w:p>
    <w:p w14:paraId="7629FE39" w14:textId="77777777" w:rsidR="00E50839" w:rsidRPr="004346B3" w:rsidRDefault="00E50839" w:rsidP="00F82EA0">
      <w:pPr>
        <w:spacing w:line="360" w:lineRule="auto"/>
        <w:ind w:left="720" w:hanging="720"/>
        <w:jc w:val="both"/>
        <w:rPr>
          <w:rFonts w:asciiTheme="majorHAnsi" w:hAnsiTheme="majorHAnsi" w:cstheme="majorHAnsi"/>
          <w:sz w:val="24"/>
          <w:szCs w:val="24"/>
        </w:rPr>
      </w:pPr>
      <w:r w:rsidRPr="004346B3">
        <w:rPr>
          <w:rFonts w:asciiTheme="majorHAnsi" w:hAnsiTheme="majorHAnsi" w:cstheme="majorHAnsi"/>
          <w:sz w:val="24"/>
          <w:szCs w:val="24"/>
        </w:rPr>
        <w:lastRenderedPageBreak/>
        <w:t xml:space="preserve">Bennett, J. A., E. G. Lamb, J. C. Hall, W. M. Cardinal‐McTeague, J. F. Cahill, and M. Rejmanek. 2013. Increased competition does not lead to increased phylogenetic overdispersion in a native grassland. Ecology Letters </w:t>
      </w:r>
      <w:r w:rsidRPr="004346B3">
        <w:rPr>
          <w:rFonts w:asciiTheme="majorHAnsi" w:hAnsiTheme="majorHAnsi" w:cstheme="majorHAnsi"/>
          <w:b/>
          <w:sz w:val="24"/>
          <w:szCs w:val="24"/>
        </w:rPr>
        <w:t>16</w:t>
      </w:r>
      <w:r w:rsidRPr="004346B3">
        <w:rPr>
          <w:rFonts w:asciiTheme="majorHAnsi" w:hAnsiTheme="majorHAnsi" w:cstheme="majorHAnsi"/>
          <w:sz w:val="24"/>
          <w:szCs w:val="24"/>
        </w:rPr>
        <w:t>:1168-1176.</w:t>
      </w:r>
    </w:p>
    <w:p w14:paraId="440ABA6E" w14:textId="77777777" w:rsidR="00E50839" w:rsidRPr="004346B3" w:rsidRDefault="00E50839" w:rsidP="00F82EA0">
      <w:pPr>
        <w:spacing w:line="360" w:lineRule="auto"/>
        <w:ind w:left="720" w:hanging="720"/>
        <w:jc w:val="both"/>
        <w:rPr>
          <w:rFonts w:asciiTheme="majorHAnsi" w:hAnsiTheme="majorHAnsi" w:cstheme="majorHAnsi"/>
          <w:sz w:val="24"/>
          <w:szCs w:val="24"/>
        </w:rPr>
      </w:pPr>
      <w:r w:rsidRPr="004346B3">
        <w:rPr>
          <w:rFonts w:asciiTheme="majorHAnsi" w:hAnsiTheme="majorHAnsi" w:cstheme="majorHAnsi"/>
          <w:sz w:val="24"/>
          <w:szCs w:val="24"/>
        </w:rPr>
        <w:t xml:space="preserve">Bernard‐Verdier, M., and P. E. Hulme. 2015. Alien and native plant species play different roles in plant community structure. Journal of Ecology </w:t>
      </w:r>
      <w:r w:rsidRPr="004346B3">
        <w:rPr>
          <w:rFonts w:asciiTheme="majorHAnsi" w:hAnsiTheme="majorHAnsi" w:cstheme="majorHAnsi"/>
          <w:b/>
          <w:sz w:val="24"/>
          <w:szCs w:val="24"/>
        </w:rPr>
        <w:t>103</w:t>
      </w:r>
      <w:r w:rsidRPr="004346B3">
        <w:rPr>
          <w:rFonts w:asciiTheme="majorHAnsi" w:hAnsiTheme="majorHAnsi" w:cstheme="majorHAnsi"/>
          <w:sz w:val="24"/>
          <w:szCs w:val="24"/>
        </w:rPr>
        <w:t>:143-152.</w:t>
      </w:r>
    </w:p>
    <w:p w14:paraId="6A9EF330" w14:textId="77777777" w:rsidR="00E50839" w:rsidRPr="004346B3" w:rsidRDefault="00E50839" w:rsidP="00F82EA0">
      <w:pPr>
        <w:spacing w:line="360" w:lineRule="auto"/>
        <w:ind w:left="720" w:hanging="720"/>
        <w:jc w:val="both"/>
        <w:rPr>
          <w:rFonts w:asciiTheme="majorHAnsi" w:hAnsiTheme="majorHAnsi" w:cstheme="majorHAnsi"/>
          <w:sz w:val="24"/>
          <w:szCs w:val="24"/>
        </w:rPr>
      </w:pPr>
      <w:r w:rsidRPr="004346B3">
        <w:rPr>
          <w:rFonts w:asciiTheme="majorHAnsi" w:hAnsiTheme="majorHAnsi" w:cstheme="majorHAnsi"/>
          <w:sz w:val="24"/>
          <w:szCs w:val="24"/>
        </w:rPr>
        <w:t xml:space="preserve">Berntson, G. M., and P. M. Wayne. 2000. Characterizing the Size Dependence of Resource Acquisition within Crowded Plant Populations. Ecology </w:t>
      </w:r>
      <w:r w:rsidRPr="004346B3">
        <w:rPr>
          <w:rFonts w:asciiTheme="majorHAnsi" w:hAnsiTheme="majorHAnsi" w:cstheme="majorHAnsi"/>
          <w:b/>
          <w:sz w:val="24"/>
          <w:szCs w:val="24"/>
        </w:rPr>
        <w:t>81</w:t>
      </w:r>
      <w:r w:rsidRPr="004346B3">
        <w:rPr>
          <w:rFonts w:asciiTheme="majorHAnsi" w:hAnsiTheme="majorHAnsi" w:cstheme="majorHAnsi"/>
          <w:sz w:val="24"/>
          <w:szCs w:val="24"/>
        </w:rPr>
        <w:t>:1072-1085.</w:t>
      </w:r>
    </w:p>
    <w:p w14:paraId="6EE4617C" w14:textId="77777777" w:rsidR="00E50839" w:rsidRPr="004346B3" w:rsidRDefault="00E50839" w:rsidP="00F82EA0">
      <w:pPr>
        <w:spacing w:line="360" w:lineRule="auto"/>
        <w:ind w:left="720" w:hanging="720"/>
        <w:jc w:val="both"/>
        <w:rPr>
          <w:rFonts w:asciiTheme="majorHAnsi" w:hAnsiTheme="majorHAnsi" w:cstheme="majorHAnsi"/>
          <w:sz w:val="24"/>
          <w:szCs w:val="24"/>
        </w:rPr>
      </w:pPr>
      <w:r w:rsidRPr="004346B3">
        <w:rPr>
          <w:rFonts w:asciiTheme="majorHAnsi" w:hAnsiTheme="majorHAnsi" w:cstheme="majorHAnsi"/>
          <w:sz w:val="24"/>
          <w:szCs w:val="24"/>
        </w:rPr>
        <w:t xml:space="preserve">Blossey, B., and R. Notzold. 1995. Evolution of increased competitive ability in invasive non-indigenous plants: a hypothesis. Journal of Ecology </w:t>
      </w:r>
      <w:r w:rsidRPr="004346B3">
        <w:rPr>
          <w:rFonts w:asciiTheme="majorHAnsi" w:hAnsiTheme="majorHAnsi" w:cstheme="majorHAnsi"/>
          <w:b/>
          <w:sz w:val="24"/>
          <w:szCs w:val="24"/>
        </w:rPr>
        <w:t>83</w:t>
      </w:r>
      <w:r w:rsidRPr="004346B3">
        <w:rPr>
          <w:rFonts w:asciiTheme="majorHAnsi" w:hAnsiTheme="majorHAnsi" w:cstheme="majorHAnsi"/>
          <w:sz w:val="24"/>
          <w:szCs w:val="24"/>
        </w:rPr>
        <w:t>:887-889.</w:t>
      </w:r>
    </w:p>
    <w:p w14:paraId="2FA68980"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4346B3">
        <w:rPr>
          <w:rFonts w:asciiTheme="majorHAnsi" w:hAnsiTheme="majorHAnsi" w:cstheme="majorHAnsi"/>
          <w:sz w:val="24"/>
          <w:szCs w:val="24"/>
        </w:rPr>
        <w:t>Bureau of Meteorology (BOM). 2020. Climate Data Online. Bureau of Meteorology, Australia.</w:t>
      </w:r>
      <w:hyperlink r:id="rId9">
        <w:r w:rsidRPr="004346B3">
          <w:rPr>
            <w:rFonts w:asciiTheme="majorHAnsi" w:hAnsiTheme="majorHAnsi" w:cstheme="majorHAnsi"/>
            <w:sz w:val="24"/>
            <w:szCs w:val="24"/>
          </w:rPr>
          <w:t xml:space="preserve"> </w:t>
        </w:r>
      </w:hyperlink>
      <w:hyperlink r:id="rId10">
        <w:r w:rsidRPr="002D698F">
          <w:rPr>
            <w:rFonts w:asciiTheme="majorHAnsi" w:hAnsiTheme="majorHAnsi" w:cstheme="majorHAnsi"/>
            <w:sz w:val="24"/>
            <w:szCs w:val="24"/>
            <w:u w:val="single"/>
          </w:rPr>
          <w:t>http://www.bom.gov.au/</w:t>
        </w:r>
      </w:hyperlink>
      <w:r w:rsidRPr="002D698F">
        <w:rPr>
          <w:rFonts w:asciiTheme="majorHAnsi" w:hAnsiTheme="majorHAnsi" w:cstheme="majorHAnsi"/>
          <w:sz w:val="24"/>
          <w:szCs w:val="24"/>
        </w:rPr>
        <w:t xml:space="preserve"> (02/09/2020).</w:t>
      </w:r>
    </w:p>
    <w:p w14:paraId="22F5C805"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Cahill, J. F., S. W. Kembel, E. G. Lamb, and P. A. Keddy. 2008. Does phylogenetic relatedness influence the strength of competition among vascular plants? Perspectives in Plant Ecology, Evolution and Systematics </w:t>
      </w:r>
      <w:r w:rsidRPr="002D698F">
        <w:rPr>
          <w:rFonts w:asciiTheme="majorHAnsi" w:hAnsiTheme="majorHAnsi" w:cstheme="majorHAnsi"/>
          <w:b/>
          <w:sz w:val="24"/>
          <w:szCs w:val="24"/>
        </w:rPr>
        <w:t>10</w:t>
      </w:r>
      <w:r w:rsidRPr="002D698F">
        <w:rPr>
          <w:rFonts w:asciiTheme="majorHAnsi" w:hAnsiTheme="majorHAnsi" w:cstheme="majorHAnsi"/>
          <w:sz w:val="24"/>
          <w:szCs w:val="24"/>
        </w:rPr>
        <w:t>:41-50.</w:t>
      </w:r>
    </w:p>
    <w:p w14:paraId="4A073D76"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Callaway, R.M., and E. T. Aschehoug. 2000. Invasive plants versus their new and old neighbors: a mechanism for exotic invasion. Science </w:t>
      </w:r>
      <w:r w:rsidRPr="002D698F">
        <w:rPr>
          <w:rFonts w:asciiTheme="majorHAnsi" w:hAnsiTheme="majorHAnsi" w:cstheme="majorHAnsi"/>
          <w:b/>
          <w:sz w:val="24"/>
          <w:szCs w:val="24"/>
        </w:rPr>
        <w:t>290</w:t>
      </w:r>
      <w:r w:rsidRPr="002D698F">
        <w:rPr>
          <w:rFonts w:asciiTheme="majorHAnsi" w:hAnsiTheme="majorHAnsi" w:cstheme="majorHAnsi"/>
          <w:sz w:val="24"/>
          <w:szCs w:val="24"/>
        </w:rPr>
        <w:t>:521-523.</w:t>
      </w:r>
    </w:p>
    <w:p w14:paraId="12CDA2F3"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Castro, S. A., V. M. Escobedo, J. Aranda, and G. O. Carvallo. 2014. Evaluating Darwin’s naturalization hypothesis in experimental plant assemblages: phylogenetic relationships do not determine colonization success. PLoS One </w:t>
      </w:r>
      <w:r w:rsidRPr="002D698F">
        <w:rPr>
          <w:rFonts w:asciiTheme="majorHAnsi" w:hAnsiTheme="majorHAnsi" w:cstheme="majorHAnsi"/>
          <w:b/>
          <w:sz w:val="24"/>
          <w:szCs w:val="24"/>
        </w:rPr>
        <w:t>9</w:t>
      </w:r>
      <w:r w:rsidRPr="002D698F">
        <w:rPr>
          <w:rFonts w:asciiTheme="majorHAnsi" w:hAnsiTheme="majorHAnsi" w:cstheme="majorHAnsi"/>
          <w:sz w:val="24"/>
          <w:szCs w:val="24"/>
        </w:rPr>
        <w:t>:e105535.</w:t>
      </w:r>
    </w:p>
    <w:p w14:paraId="07389C51" w14:textId="726FDFE8" w:rsidR="00D058AC" w:rsidRDefault="00D058AC" w:rsidP="00F82EA0">
      <w:pPr>
        <w:spacing w:line="360" w:lineRule="auto"/>
        <w:ind w:left="720" w:hanging="720"/>
        <w:jc w:val="both"/>
        <w:rPr>
          <w:rFonts w:asciiTheme="majorHAnsi" w:hAnsiTheme="majorHAnsi" w:cstheme="majorHAnsi"/>
          <w:sz w:val="24"/>
          <w:szCs w:val="24"/>
        </w:rPr>
      </w:pPr>
      <w:r w:rsidRPr="00D058AC">
        <w:rPr>
          <w:rFonts w:asciiTheme="majorHAnsi" w:hAnsiTheme="majorHAnsi" w:cstheme="majorHAnsi"/>
          <w:sz w:val="24"/>
          <w:szCs w:val="24"/>
        </w:rPr>
        <w:t>Cavender-Bares J</w:t>
      </w:r>
      <w:r>
        <w:rPr>
          <w:rFonts w:asciiTheme="majorHAnsi" w:hAnsiTheme="majorHAnsi" w:cstheme="majorHAnsi"/>
          <w:sz w:val="24"/>
          <w:szCs w:val="24"/>
        </w:rPr>
        <w:t xml:space="preserve">., D. D. Ackerly, D. Baum, and F. Bazzaz. 2004. </w:t>
      </w:r>
      <w:r w:rsidRPr="00D058AC">
        <w:rPr>
          <w:rFonts w:asciiTheme="majorHAnsi" w:hAnsiTheme="majorHAnsi" w:cstheme="majorHAnsi"/>
          <w:sz w:val="24"/>
          <w:szCs w:val="24"/>
        </w:rPr>
        <w:t xml:space="preserve">Phylogenetic over-dispersion in Floridian oak communities. The American </w:t>
      </w:r>
      <w:r>
        <w:rPr>
          <w:rFonts w:asciiTheme="majorHAnsi" w:hAnsiTheme="majorHAnsi" w:cstheme="majorHAnsi"/>
          <w:sz w:val="24"/>
          <w:szCs w:val="24"/>
        </w:rPr>
        <w:t>N</w:t>
      </w:r>
      <w:r w:rsidRPr="00D058AC">
        <w:rPr>
          <w:rFonts w:asciiTheme="majorHAnsi" w:hAnsiTheme="majorHAnsi" w:cstheme="majorHAnsi"/>
          <w:sz w:val="24"/>
          <w:szCs w:val="24"/>
        </w:rPr>
        <w:t>aturalist</w:t>
      </w:r>
      <w:r>
        <w:rPr>
          <w:rFonts w:asciiTheme="majorHAnsi" w:hAnsiTheme="majorHAnsi" w:cstheme="majorHAnsi"/>
          <w:sz w:val="24"/>
          <w:szCs w:val="24"/>
        </w:rPr>
        <w:t xml:space="preserve"> </w:t>
      </w:r>
      <w:r w:rsidRPr="00D058AC">
        <w:rPr>
          <w:rFonts w:asciiTheme="majorHAnsi" w:hAnsiTheme="majorHAnsi" w:cstheme="majorHAnsi"/>
          <w:b/>
          <w:bCs/>
          <w:sz w:val="24"/>
          <w:szCs w:val="24"/>
        </w:rPr>
        <w:t>163</w:t>
      </w:r>
      <w:r>
        <w:rPr>
          <w:rFonts w:asciiTheme="majorHAnsi" w:hAnsiTheme="majorHAnsi" w:cstheme="majorHAnsi"/>
          <w:sz w:val="24"/>
          <w:szCs w:val="24"/>
        </w:rPr>
        <w:t>:</w:t>
      </w:r>
      <w:r w:rsidRPr="00D058AC">
        <w:rPr>
          <w:rFonts w:asciiTheme="majorHAnsi" w:hAnsiTheme="majorHAnsi" w:cstheme="majorHAnsi"/>
          <w:sz w:val="24"/>
          <w:szCs w:val="24"/>
        </w:rPr>
        <w:t>823</w:t>
      </w:r>
      <w:r>
        <w:rPr>
          <w:rFonts w:asciiTheme="majorHAnsi" w:hAnsiTheme="majorHAnsi" w:cstheme="majorHAnsi"/>
          <w:sz w:val="24"/>
          <w:szCs w:val="24"/>
        </w:rPr>
        <w:t>-</w:t>
      </w:r>
      <w:r w:rsidRPr="00D058AC">
        <w:rPr>
          <w:rFonts w:asciiTheme="majorHAnsi" w:hAnsiTheme="majorHAnsi" w:cstheme="majorHAnsi"/>
          <w:sz w:val="24"/>
          <w:szCs w:val="24"/>
        </w:rPr>
        <w:t>843.</w:t>
      </w:r>
    </w:p>
    <w:p w14:paraId="75F0F7E6" w14:textId="78163693"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Cavender‐Bares, J., A. Keen, and B. Miles. 2006. Phylogenetic structure of Floridian plant communities depends on taxonomic and spatial scale. Ecology </w:t>
      </w:r>
      <w:r w:rsidRPr="002D698F">
        <w:rPr>
          <w:rFonts w:asciiTheme="majorHAnsi" w:hAnsiTheme="majorHAnsi" w:cstheme="majorHAnsi"/>
          <w:b/>
          <w:sz w:val="24"/>
          <w:szCs w:val="24"/>
        </w:rPr>
        <w:t>87</w:t>
      </w:r>
      <w:r w:rsidRPr="002D698F">
        <w:rPr>
          <w:rFonts w:asciiTheme="majorHAnsi" w:hAnsiTheme="majorHAnsi" w:cstheme="majorHAnsi"/>
          <w:sz w:val="24"/>
          <w:szCs w:val="24"/>
        </w:rPr>
        <w:t>:S109–S122.</w:t>
      </w:r>
    </w:p>
    <w:p w14:paraId="38633887"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Chase, J. M., and M. A. Leibold. 2003. Ecological niches linking classical and contemporary approaches. University of Chicago Press, Chicago, Illinois, USA.</w:t>
      </w:r>
    </w:p>
    <w:p w14:paraId="517C6431"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Colautti, R., A. Ricciardi, I. Grigorovich, and H. MacIsaac. 2004. Is invasion success explained by the Enemy Release Hypothesis? Ecology Letters </w:t>
      </w:r>
      <w:r w:rsidRPr="002D698F">
        <w:rPr>
          <w:rFonts w:asciiTheme="majorHAnsi" w:hAnsiTheme="majorHAnsi" w:cstheme="majorHAnsi"/>
          <w:b/>
          <w:sz w:val="24"/>
          <w:szCs w:val="24"/>
        </w:rPr>
        <w:t>7</w:t>
      </w:r>
      <w:r w:rsidRPr="002D698F">
        <w:rPr>
          <w:rFonts w:asciiTheme="majorHAnsi" w:hAnsiTheme="majorHAnsi" w:cstheme="majorHAnsi"/>
          <w:sz w:val="24"/>
          <w:szCs w:val="24"/>
        </w:rPr>
        <w:t>:721-733.</w:t>
      </w:r>
    </w:p>
    <w:p w14:paraId="2C1C7AC7"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Darwin, C. 1859. On the Origin of Species by Means of Natural Selection, or the Preservation of Favoured Races in the Struggle for Life. John Murray, London, England.</w:t>
      </w:r>
    </w:p>
    <w:p w14:paraId="5B9EE900" w14:textId="3A6CCC10"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lastRenderedPageBreak/>
        <w:t>Davies, T.  2006. Evolutionary ecology: when relatives cannot live together. Current Biology</w:t>
      </w:r>
      <w:r w:rsidR="00F97EEA">
        <w:rPr>
          <w:rFonts w:asciiTheme="majorHAnsi" w:hAnsiTheme="majorHAnsi" w:cstheme="majorHAnsi"/>
          <w:sz w:val="24"/>
          <w:szCs w:val="24"/>
        </w:rPr>
        <w:t xml:space="preserve"> </w:t>
      </w:r>
      <w:r w:rsidRPr="002D698F">
        <w:rPr>
          <w:rFonts w:asciiTheme="majorHAnsi" w:hAnsiTheme="majorHAnsi" w:cstheme="majorHAnsi"/>
          <w:b/>
          <w:sz w:val="24"/>
          <w:szCs w:val="24"/>
        </w:rPr>
        <w:t>16</w:t>
      </w:r>
      <w:r w:rsidRPr="002D698F">
        <w:rPr>
          <w:rFonts w:asciiTheme="majorHAnsi" w:hAnsiTheme="majorHAnsi" w:cstheme="majorHAnsi"/>
          <w:sz w:val="24"/>
          <w:szCs w:val="24"/>
        </w:rPr>
        <w:t>:R645-R647.</w:t>
      </w:r>
    </w:p>
    <w:p w14:paraId="7A5D947D"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Dawson, W., D. F. R. P. Burslem, and P. E. Hulme. 2009. Factors explaining alien plant invasion success in a tropical ecosystem differ at each stage of invasion. Journal of Ecology </w:t>
      </w:r>
      <w:r w:rsidRPr="002D698F">
        <w:rPr>
          <w:rFonts w:asciiTheme="majorHAnsi" w:hAnsiTheme="majorHAnsi" w:cstheme="majorHAnsi"/>
          <w:b/>
          <w:sz w:val="24"/>
          <w:szCs w:val="24"/>
        </w:rPr>
        <w:t>97</w:t>
      </w:r>
      <w:r w:rsidRPr="002D698F">
        <w:rPr>
          <w:rFonts w:asciiTheme="majorHAnsi" w:hAnsiTheme="majorHAnsi" w:cstheme="majorHAnsi"/>
          <w:sz w:val="24"/>
          <w:szCs w:val="24"/>
        </w:rPr>
        <w:t>:657-665.</w:t>
      </w:r>
    </w:p>
    <w:p w14:paraId="73168A66"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Dengler, J., F. Jansen, F. Glöckler, R. K. Peet, M. De Cáceres, M. Chytrý, J. Ewald, J. Oldeland, M. Finckh, G. Lopez-Gonzalez, L. Mucina, J. S. Rodwell, J. H. J. Schaminée, and N. Spencer. 2011. The Global Index of Vegetation-Plot Databases (GIVD): a new resource for vegetation science. Journal of Vegetation Science </w:t>
      </w:r>
      <w:r w:rsidRPr="002D698F">
        <w:rPr>
          <w:rFonts w:asciiTheme="majorHAnsi" w:hAnsiTheme="majorHAnsi" w:cstheme="majorHAnsi"/>
          <w:b/>
          <w:sz w:val="24"/>
          <w:szCs w:val="24"/>
        </w:rPr>
        <w:t>22</w:t>
      </w:r>
      <w:r w:rsidRPr="002D698F">
        <w:rPr>
          <w:rFonts w:asciiTheme="majorHAnsi" w:hAnsiTheme="majorHAnsi" w:cstheme="majorHAnsi"/>
          <w:sz w:val="24"/>
          <w:szCs w:val="24"/>
        </w:rPr>
        <w:t>:582-597.</w:t>
      </w:r>
    </w:p>
    <w:p w14:paraId="42C86929"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Drenovsky, R. E., A. Khasanova, and J. J. James. 2012. Trait convergence and plasticity among native and invasive species in resource‐poor environments. American Journal of Botany </w:t>
      </w:r>
      <w:r w:rsidRPr="002D698F">
        <w:rPr>
          <w:rFonts w:asciiTheme="majorHAnsi" w:hAnsiTheme="majorHAnsi" w:cstheme="majorHAnsi"/>
          <w:b/>
          <w:sz w:val="24"/>
          <w:szCs w:val="24"/>
        </w:rPr>
        <w:t>99</w:t>
      </w:r>
      <w:r w:rsidRPr="002D698F">
        <w:rPr>
          <w:rFonts w:asciiTheme="majorHAnsi" w:hAnsiTheme="majorHAnsi" w:cstheme="majorHAnsi"/>
          <w:sz w:val="24"/>
          <w:szCs w:val="24"/>
        </w:rPr>
        <w:t>:629-639.</w:t>
      </w:r>
    </w:p>
    <w:p w14:paraId="1D771859"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Dwyer, J. M., R. J. Hobbs, C. E. Wainwright, and M. M. Mayfield. 2015. Climate moderates release from nutrient limitation in natural annual plant communities. Global Ecology and Biogeography </w:t>
      </w:r>
      <w:r w:rsidRPr="002D698F">
        <w:rPr>
          <w:rFonts w:asciiTheme="majorHAnsi" w:hAnsiTheme="majorHAnsi" w:cstheme="majorHAnsi"/>
          <w:b/>
          <w:sz w:val="24"/>
          <w:szCs w:val="24"/>
        </w:rPr>
        <w:t>24</w:t>
      </w:r>
      <w:r w:rsidRPr="002D698F">
        <w:rPr>
          <w:rFonts w:asciiTheme="majorHAnsi" w:hAnsiTheme="majorHAnsi" w:cstheme="majorHAnsi"/>
          <w:sz w:val="24"/>
          <w:szCs w:val="24"/>
        </w:rPr>
        <w:t>:549-561.</w:t>
      </w:r>
    </w:p>
    <w:p w14:paraId="7CEDC89F"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Emerson, B.C. and R. G. Gillespie. 2008. Phylogenetic analysis of community assembly and structure over space and time. Trends in Ecology and Evolution </w:t>
      </w:r>
      <w:r w:rsidRPr="002D698F">
        <w:rPr>
          <w:rFonts w:asciiTheme="majorHAnsi" w:hAnsiTheme="majorHAnsi" w:cstheme="majorHAnsi"/>
          <w:b/>
          <w:sz w:val="24"/>
          <w:szCs w:val="24"/>
        </w:rPr>
        <w:t>23</w:t>
      </w:r>
      <w:r w:rsidRPr="002D698F">
        <w:rPr>
          <w:rFonts w:asciiTheme="majorHAnsi" w:hAnsiTheme="majorHAnsi" w:cstheme="majorHAnsi"/>
          <w:sz w:val="24"/>
          <w:szCs w:val="24"/>
        </w:rPr>
        <w:t>:619-630.</w:t>
      </w:r>
    </w:p>
    <w:p w14:paraId="4936881A"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Escoriza, D., A. and Ruhí. 2016. Functional distance to recipient communities may favour invasiveness: insights from two invasive frogs. Diversity and Distributions </w:t>
      </w:r>
      <w:r w:rsidRPr="002D698F">
        <w:rPr>
          <w:rFonts w:asciiTheme="majorHAnsi" w:hAnsiTheme="majorHAnsi" w:cstheme="majorHAnsi"/>
          <w:b/>
          <w:sz w:val="24"/>
          <w:szCs w:val="24"/>
        </w:rPr>
        <w:t>22</w:t>
      </w:r>
      <w:r w:rsidRPr="002D698F">
        <w:rPr>
          <w:rFonts w:asciiTheme="majorHAnsi" w:hAnsiTheme="majorHAnsi" w:cstheme="majorHAnsi"/>
          <w:sz w:val="24"/>
          <w:szCs w:val="24"/>
        </w:rPr>
        <w:t>:519-533.</w:t>
      </w:r>
    </w:p>
    <w:p w14:paraId="4C102F87"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Futuyma, D. J., and A. A. Agrawal. 2009. Macroevolution and the biological diversity of plants and herbivores. Proceedings of the National Academy of Sciences </w:t>
      </w:r>
      <w:r w:rsidRPr="002D698F">
        <w:rPr>
          <w:rFonts w:asciiTheme="majorHAnsi" w:hAnsiTheme="majorHAnsi" w:cstheme="majorHAnsi"/>
          <w:b/>
          <w:sz w:val="24"/>
          <w:szCs w:val="24"/>
        </w:rPr>
        <w:t>106</w:t>
      </w:r>
      <w:r w:rsidRPr="002D698F">
        <w:rPr>
          <w:rFonts w:asciiTheme="majorHAnsi" w:hAnsiTheme="majorHAnsi" w:cstheme="majorHAnsi"/>
          <w:sz w:val="24"/>
          <w:szCs w:val="24"/>
        </w:rPr>
        <w:t>:18054-18061.</w:t>
      </w:r>
    </w:p>
    <w:p w14:paraId="1A3CCA2A" w14:textId="2FA95201"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Gallien, L., F. Mazel, S. Lavergne, J. Renaud, R. Douzet, and W. Thuiller. 2015. Contrasting the effects of environment, dispersal and biotic interactions to explain the distribution of invasive plants in alpine communities. Biological Invasions </w:t>
      </w:r>
      <w:r w:rsidRPr="002D698F">
        <w:rPr>
          <w:rFonts w:asciiTheme="majorHAnsi" w:hAnsiTheme="majorHAnsi" w:cstheme="majorHAnsi"/>
          <w:b/>
          <w:sz w:val="24"/>
          <w:szCs w:val="24"/>
        </w:rPr>
        <w:t>17</w:t>
      </w:r>
      <w:r w:rsidRPr="002D698F">
        <w:rPr>
          <w:rFonts w:asciiTheme="majorHAnsi" w:hAnsiTheme="majorHAnsi" w:cstheme="majorHAnsi"/>
          <w:sz w:val="24"/>
          <w:szCs w:val="24"/>
        </w:rPr>
        <w:t>:1407-1423.</w:t>
      </w:r>
    </w:p>
    <w:p w14:paraId="0DBBCF27" w14:textId="1182007D" w:rsidR="00EF5596" w:rsidRPr="002D698F" w:rsidRDefault="00EF5596"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Gallien, L., and M. Carboni. 2017. The community ecology of invasive species: where are we and what's next? Ecography </w:t>
      </w:r>
      <w:r w:rsidRPr="002D698F">
        <w:rPr>
          <w:rFonts w:asciiTheme="majorHAnsi" w:hAnsiTheme="majorHAnsi" w:cstheme="majorHAnsi"/>
          <w:b/>
          <w:sz w:val="24"/>
          <w:szCs w:val="24"/>
        </w:rPr>
        <w:t>40</w:t>
      </w:r>
      <w:r w:rsidRPr="002D698F">
        <w:rPr>
          <w:rFonts w:asciiTheme="majorHAnsi" w:hAnsiTheme="majorHAnsi" w:cstheme="majorHAnsi"/>
          <w:sz w:val="24"/>
          <w:szCs w:val="24"/>
        </w:rPr>
        <w:t>:335-352.</w:t>
      </w:r>
    </w:p>
    <w:p w14:paraId="29247E55"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Gooden, B., K. French, P.J. Turner, and P. O. Downey. 2009. Impact threshold for an alien plant invader, </w:t>
      </w:r>
      <w:r w:rsidRPr="002D698F">
        <w:rPr>
          <w:rFonts w:asciiTheme="majorHAnsi" w:hAnsiTheme="majorHAnsi" w:cstheme="majorHAnsi"/>
          <w:i/>
          <w:sz w:val="24"/>
          <w:szCs w:val="24"/>
        </w:rPr>
        <w:t>Lantana camara</w:t>
      </w:r>
      <w:r w:rsidRPr="002D698F">
        <w:rPr>
          <w:rFonts w:asciiTheme="majorHAnsi" w:hAnsiTheme="majorHAnsi" w:cstheme="majorHAnsi"/>
          <w:sz w:val="24"/>
          <w:szCs w:val="24"/>
        </w:rPr>
        <w:t xml:space="preserve"> L., on native plant communities. Biological Conservation </w:t>
      </w:r>
      <w:r w:rsidRPr="002D698F">
        <w:rPr>
          <w:rFonts w:asciiTheme="majorHAnsi" w:hAnsiTheme="majorHAnsi" w:cstheme="majorHAnsi"/>
          <w:b/>
          <w:sz w:val="24"/>
          <w:szCs w:val="24"/>
        </w:rPr>
        <w:t>142</w:t>
      </w:r>
      <w:r w:rsidRPr="002D698F">
        <w:rPr>
          <w:rFonts w:asciiTheme="majorHAnsi" w:hAnsiTheme="majorHAnsi" w:cstheme="majorHAnsi"/>
          <w:sz w:val="24"/>
          <w:szCs w:val="24"/>
        </w:rPr>
        <w:t>:2631-2641.</w:t>
      </w:r>
    </w:p>
    <w:p w14:paraId="780F4AE2"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lastRenderedPageBreak/>
        <w:t xml:space="preserve">Grinnell, J. 1917. The Niche-Relationships of the California Thrasher. The Auk </w:t>
      </w:r>
      <w:r w:rsidRPr="002D698F">
        <w:rPr>
          <w:rFonts w:asciiTheme="majorHAnsi" w:hAnsiTheme="majorHAnsi" w:cstheme="majorHAnsi"/>
          <w:b/>
          <w:sz w:val="24"/>
          <w:szCs w:val="24"/>
        </w:rPr>
        <w:t>34</w:t>
      </w:r>
      <w:r w:rsidRPr="002D698F">
        <w:rPr>
          <w:rFonts w:asciiTheme="majorHAnsi" w:hAnsiTheme="majorHAnsi" w:cstheme="majorHAnsi"/>
          <w:sz w:val="24"/>
          <w:szCs w:val="24"/>
        </w:rPr>
        <w:t>:427-433.</w:t>
      </w:r>
    </w:p>
    <w:p w14:paraId="7DB8AF4B"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Hardin, G. 1960.The competitive exclusion principle. Science </w:t>
      </w:r>
      <w:r w:rsidRPr="002D698F">
        <w:rPr>
          <w:rFonts w:asciiTheme="majorHAnsi" w:hAnsiTheme="majorHAnsi" w:cstheme="majorHAnsi"/>
          <w:b/>
          <w:sz w:val="24"/>
          <w:szCs w:val="24"/>
        </w:rPr>
        <w:t>131</w:t>
      </w:r>
      <w:r w:rsidRPr="002D698F">
        <w:rPr>
          <w:rFonts w:asciiTheme="majorHAnsi" w:hAnsiTheme="majorHAnsi" w:cstheme="majorHAnsi"/>
          <w:sz w:val="24"/>
          <w:szCs w:val="24"/>
        </w:rPr>
        <w:t>:1292-1297.</w:t>
      </w:r>
    </w:p>
    <w:p w14:paraId="3129BF5E"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HilleRisLambers, J., P. B. Adler, W. S. Harpole, J. M. Levine, and M. M. Mayfield. 2012. Rethinking Community Assembly through the Lens of Coexistence Theory. Annual Review of Ecology, Evolution, and Systematics </w:t>
      </w:r>
      <w:r w:rsidRPr="002D698F">
        <w:rPr>
          <w:rFonts w:asciiTheme="majorHAnsi" w:hAnsiTheme="majorHAnsi" w:cstheme="majorHAnsi"/>
          <w:b/>
          <w:sz w:val="24"/>
          <w:szCs w:val="24"/>
        </w:rPr>
        <w:t>43</w:t>
      </w:r>
      <w:r w:rsidRPr="002D698F">
        <w:rPr>
          <w:rFonts w:asciiTheme="majorHAnsi" w:hAnsiTheme="majorHAnsi" w:cstheme="majorHAnsi"/>
          <w:sz w:val="24"/>
          <w:szCs w:val="24"/>
        </w:rPr>
        <w:t>:227-248.</w:t>
      </w:r>
    </w:p>
    <w:p w14:paraId="299F3B03"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Hopper, S. D., and P. Gioia. 2004. The southwest Australian floristic region: evolution and conservation of a global hot spot of biodiversity. Annual Review of Ecology, Evolution, and Systematics </w:t>
      </w:r>
      <w:r w:rsidRPr="002D698F">
        <w:rPr>
          <w:rFonts w:asciiTheme="majorHAnsi" w:hAnsiTheme="majorHAnsi" w:cstheme="majorHAnsi"/>
          <w:b/>
          <w:sz w:val="24"/>
          <w:szCs w:val="24"/>
        </w:rPr>
        <w:t>35</w:t>
      </w:r>
      <w:r w:rsidRPr="002D698F">
        <w:rPr>
          <w:rFonts w:asciiTheme="majorHAnsi" w:hAnsiTheme="majorHAnsi" w:cstheme="majorHAnsi"/>
          <w:sz w:val="24"/>
          <w:szCs w:val="24"/>
        </w:rPr>
        <w:t>:623–650.</w:t>
      </w:r>
    </w:p>
    <w:p w14:paraId="5CA7AEF7"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Issaly, E. A., A. N. Sersic, A. Pauw, A. A. Cocucci, A. Traveset, S. Benitez-Vieyra, and V. Paiaro. 2020. Reproductive Ecology of the Bird-Pollinated </w:t>
      </w:r>
      <w:r w:rsidRPr="002D698F">
        <w:rPr>
          <w:rFonts w:asciiTheme="majorHAnsi" w:hAnsiTheme="majorHAnsi" w:cstheme="majorHAnsi"/>
          <w:i/>
          <w:sz w:val="24"/>
          <w:szCs w:val="24"/>
        </w:rPr>
        <w:t>Nicotiana glauca</w:t>
      </w:r>
      <w:r w:rsidRPr="002D698F">
        <w:rPr>
          <w:rFonts w:asciiTheme="majorHAnsi" w:hAnsiTheme="majorHAnsi" w:cstheme="majorHAnsi"/>
          <w:sz w:val="24"/>
          <w:szCs w:val="24"/>
        </w:rPr>
        <w:t xml:space="preserve"> Across Native and Introduced Ranges with Contrasting Pollination Environments. Biological Invasions </w:t>
      </w:r>
      <w:r w:rsidRPr="002D698F">
        <w:rPr>
          <w:rFonts w:asciiTheme="majorHAnsi" w:hAnsiTheme="majorHAnsi" w:cstheme="majorHAnsi"/>
          <w:b/>
          <w:sz w:val="24"/>
          <w:szCs w:val="24"/>
        </w:rPr>
        <w:t>22</w:t>
      </w:r>
      <w:r w:rsidRPr="002D698F">
        <w:rPr>
          <w:rFonts w:asciiTheme="majorHAnsi" w:hAnsiTheme="majorHAnsi" w:cstheme="majorHAnsi"/>
          <w:sz w:val="24"/>
          <w:szCs w:val="24"/>
        </w:rPr>
        <w:t>:485-98.</w:t>
      </w:r>
    </w:p>
    <w:p w14:paraId="27F02182"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Jiang, L., J. Tan, and Z. Pu. 2010. An Experimental Test of Darwin’s Naturalization Hypothesis. The American Naturalist </w:t>
      </w:r>
      <w:r w:rsidRPr="002D698F">
        <w:rPr>
          <w:rFonts w:asciiTheme="majorHAnsi" w:hAnsiTheme="majorHAnsi" w:cstheme="majorHAnsi"/>
          <w:b/>
          <w:sz w:val="24"/>
          <w:szCs w:val="24"/>
        </w:rPr>
        <w:t>175</w:t>
      </w:r>
      <w:r w:rsidRPr="002D698F">
        <w:rPr>
          <w:rFonts w:asciiTheme="majorHAnsi" w:hAnsiTheme="majorHAnsi" w:cstheme="majorHAnsi"/>
          <w:sz w:val="24"/>
          <w:szCs w:val="24"/>
        </w:rPr>
        <w:t>:415-423.</w:t>
      </w:r>
    </w:p>
    <w:p w14:paraId="424241A8"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Jin, L.S., D. Yin, MJ. Fortin, and M. W. Cadotte. 2020. The mechanisms generating community phylogenetic patterns change with spatial scale. Oecologia </w:t>
      </w:r>
      <w:r w:rsidRPr="002D698F">
        <w:rPr>
          <w:rFonts w:asciiTheme="majorHAnsi" w:hAnsiTheme="majorHAnsi" w:cstheme="majorHAnsi"/>
          <w:b/>
          <w:sz w:val="24"/>
          <w:szCs w:val="24"/>
        </w:rPr>
        <w:t>193</w:t>
      </w:r>
      <w:r w:rsidRPr="002D698F">
        <w:rPr>
          <w:rFonts w:asciiTheme="majorHAnsi" w:hAnsiTheme="majorHAnsi" w:cstheme="majorHAnsi"/>
          <w:sz w:val="24"/>
          <w:szCs w:val="24"/>
        </w:rPr>
        <w:t>:655-664.</w:t>
      </w:r>
    </w:p>
    <w:p w14:paraId="02DDA42D"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Jones, E. I., S. L. Nuismer, and R. Gomulkiewicz. 2013. Revisiting Darwin’s conundrum reveals a twist on the relationship between phylogenetic distance and invasibility. Proceedings of the National Academy of Sciences of the United States of America </w:t>
      </w:r>
      <w:r w:rsidRPr="002D698F">
        <w:rPr>
          <w:rFonts w:asciiTheme="majorHAnsi" w:hAnsiTheme="majorHAnsi" w:cstheme="majorHAnsi"/>
          <w:b/>
          <w:sz w:val="24"/>
          <w:szCs w:val="24"/>
        </w:rPr>
        <w:t>110</w:t>
      </w:r>
      <w:r w:rsidRPr="002D698F">
        <w:rPr>
          <w:rFonts w:asciiTheme="majorHAnsi" w:hAnsiTheme="majorHAnsi" w:cstheme="majorHAnsi"/>
          <w:sz w:val="24"/>
          <w:szCs w:val="24"/>
        </w:rPr>
        <w:t>:20627-32062.</w:t>
      </w:r>
    </w:p>
    <w:p w14:paraId="0F508188"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Kumar, S., G. Stecher, M. Suleski, and S. B. Hedges. 2017. TimeTree: A Resource for Timelines, Timetrees, and Divergence Times. Molecular Biology and Evolution </w:t>
      </w:r>
      <w:r w:rsidRPr="002D698F">
        <w:rPr>
          <w:rFonts w:asciiTheme="majorHAnsi" w:hAnsiTheme="majorHAnsi" w:cstheme="majorHAnsi"/>
          <w:b/>
          <w:sz w:val="24"/>
          <w:szCs w:val="24"/>
        </w:rPr>
        <w:t>34</w:t>
      </w:r>
      <w:r w:rsidRPr="002D698F">
        <w:rPr>
          <w:rFonts w:asciiTheme="majorHAnsi" w:hAnsiTheme="majorHAnsi" w:cstheme="majorHAnsi"/>
          <w:sz w:val="24"/>
          <w:szCs w:val="24"/>
        </w:rPr>
        <w:t>:1812-1819.</w:t>
      </w:r>
    </w:p>
    <w:p w14:paraId="1E85FEC3"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Lai, H. R., M. M. Mayfield, J. M. Gay‐des‐combes, T. Spiegelberger, and J. M. Dwyer. 2015. Distinct invasion strategies operating within a natural annual plant system. Ecology Letters </w:t>
      </w:r>
      <w:r w:rsidRPr="002D698F">
        <w:rPr>
          <w:rFonts w:asciiTheme="majorHAnsi" w:hAnsiTheme="majorHAnsi" w:cstheme="majorHAnsi"/>
          <w:b/>
          <w:sz w:val="24"/>
          <w:szCs w:val="24"/>
        </w:rPr>
        <w:t>18</w:t>
      </w:r>
      <w:r w:rsidRPr="002D698F">
        <w:rPr>
          <w:rFonts w:asciiTheme="majorHAnsi" w:hAnsiTheme="majorHAnsi" w:cstheme="majorHAnsi"/>
          <w:sz w:val="24"/>
          <w:szCs w:val="24"/>
        </w:rPr>
        <w:t>:336-346.</w:t>
      </w:r>
    </w:p>
    <w:p w14:paraId="1BB80543"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Lockwood, J. L., D. Simberloff, M. L. McKinney, and B. Von Holle. 2001. How many, and which, plants will invade natural areas? Biological Invasions </w:t>
      </w:r>
      <w:r w:rsidRPr="002D698F">
        <w:rPr>
          <w:rFonts w:asciiTheme="majorHAnsi" w:hAnsiTheme="majorHAnsi" w:cstheme="majorHAnsi"/>
          <w:b/>
          <w:sz w:val="24"/>
          <w:szCs w:val="24"/>
        </w:rPr>
        <w:t>3</w:t>
      </w:r>
      <w:r w:rsidRPr="002D698F">
        <w:rPr>
          <w:rFonts w:asciiTheme="majorHAnsi" w:hAnsiTheme="majorHAnsi" w:cstheme="majorHAnsi"/>
          <w:sz w:val="24"/>
          <w:szCs w:val="24"/>
        </w:rPr>
        <w:t>:1-8.</w:t>
      </w:r>
    </w:p>
    <w:p w14:paraId="7DAEAB19"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Mack, R. N., D. Simberloff, W. M. Lonsdale, H. Evans, M. Clout, and F. A. Bazzaz. 2000. Biotic Invasions: Causes, Epidemiology, Global Consequences, and Control. Ecological Applications </w:t>
      </w:r>
      <w:r w:rsidRPr="002D698F">
        <w:rPr>
          <w:rFonts w:asciiTheme="majorHAnsi" w:hAnsiTheme="majorHAnsi" w:cstheme="majorHAnsi"/>
          <w:b/>
          <w:sz w:val="24"/>
          <w:szCs w:val="24"/>
        </w:rPr>
        <w:t>10</w:t>
      </w:r>
      <w:r w:rsidRPr="002D698F">
        <w:rPr>
          <w:rFonts w:asciiTheme="majorHAnsi" w:hAnsiTheme="majorHAnsi" w:cstheme="majorHAnsi"/>
          <w:sz w:val="24"/>
          <w:szCs w:val="24"/>
        </w:rPr>
        <w:t>:689-710.</w:t>
      </w:r>
    </w:p>
    <w:p w14:paraId="30E6D8C7"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lastRenderedPageBreak/>
        <w:t xml:space="preserve">Marx, H. E., D. E. Giblin, P. W. Dunwiddie, and D. C. Tank. 2016. Deconstructing Darwin’s naturalization conundrum in the San Juan Islands using community phylogenetics and functional traits. Diversity and Distributions </w:t>
      </w:r>
      <w:r w:rsidRPr="002D698F">
        <w:rPr>
          <w:rFonts w:asciiTheme="majorHAnsi" w:hAnsiTheme="majorHAnsi" w:cstheme="majorHAnsi"/>
          <w:b/>
          <w:sz w:val="24"/>
          <w:szCs w:val="24"/>
        </w:rPr>
        <w:t>22</w:t>
      </w:r>
      <w:r w:rsidRPr="002D698F">
        <w:rPr>
          <w:rFonts w:asciiTheme="majorHAnsi" w:hAnsiTheme="majorHAnsi" w:cstheme="majorHAnsi"/>
          <w:sz w:val="24"/>
          <w:szCs w:val="24"/>
        </w:rPr>
        <w:t>:318-331.</w:t>
      </w:r>
    </w:p>
    <w:p w14:paraId="231721BD"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Mcgill, B., B. Enquist, E. Weiher, and M. Westoby. 2006. Rebuilding community ecology from functional traits. Trends in Ecology &amp; Evolution </w:t>
      </w:r>
      <w:r w:rsidRPr="002D698F">
        <w:rPr>
          <w:rFonts w:asciiTheme="majorHAnsi" w:hAnsiTheme="majorHAnsi" w:cstheme="majorHAnsi"/>
          <w:b/>
          <w:sz w:val="24"/>
          <w:szCs w:val="24"/>
        </w:rPr>
        <w:t>21</w:t>
      </w:r>
      <w:r w:rsidRPr="002D698F">
        <w:rPr>
          <w:rFonts w:asciiTheme="majorHAnsi" w:hAnsiTheme="majorHAnsi" w:cstheme="majorHAnsi"/>
          <w:sz w:val="24"/>
          <w:szCs w:val="24"/>
        </w:rPr>
        <w:t>:178-185.</w:t>
      </w:r>
    </w:p>
    <w:p w14:paraId="49760229" w14:textId="176005B4"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Northfield, T. D., S. G. Laurance, M. M. Mayfield, D. R. Paini, W. E. Snyder, D. B. Stouffer, J. T. Wright, and L. Lach. 2018. Native turncoats and indirect facilitation of species invasions. Proceedings of the Royal Society B </w:t>
      </w:r>
      <w:r w:rsidRPr="002D698F">
        <w:rPr>
          <w:rFonts w:asciiTheme="majorHAnsi" w:hAnsiTheme="majorHAnsi" w:cstheme="majorHAnsi"/>
          <w:b/>
          <w:sz w:val="24"/>
          <w:szCs w:val="24"/>
        </w:rPr>
        <w:t>285</w:t>
      </w:r>
      <w:r w:rsidRPr="002D698F">
        <w:rPr>
          <w:rFonts w:asciiTheme="majorHAnsi" w:hAnsiTheme="majorHAnsi" w:cstheme="majorHAnsi"/>
          <w:sz w:val="24"/>
          <w:szCs w:val="24"/>
        </w:rPr>
        <w:t>:20171936.</w:t>
      </w:r>
    </w:p>
    <w:p w14:paraId="4F3DC911"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Panetta F. D., and N. D. Mitchell. 1991. Homoclime analysis and the prediction of weediness. Weed Research </w:t>
      </w:r>
      <w:r w:rsidRPr="002D698F">
        <w:rPr>
          <w:rFonts w:asciiTheme="majorHAnsi" w:hAnsiTheme="majorHAnsi" w:cstheme="majorHAnsi"/>
          <w:b/>
          <w:sz w:val="24"/>
          <w:szCs w:val="24"/>
        </w:rPr>
        <w:t>31</w:t>
      </w:r>
      <w:r w:rsidRPr="002D698F">
        <w:rPr>
          <w:rFonts w:asciiTheme="majorHAnsi" w:hAnsiTheme="majorHAnsi" w:cstheme="majorHAnsi"/>
          <w:sz w:val="24"/>
          <w:szCs w:val="24"/>
        </w:rPr>
        <w:t>:273-284.</w:t>
      </w:r>
    </w:p>
    <w:p w14:paraId="105779C7"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Park, D. S., and D. Potter. 2013. A test of Darwin’s naturalization hypothesis in the thistle tribe shows that close relatives make bad neighbors. Proceedings of the National Academy of Sciences of the United States of America </w:t>
      </w:r>
      <w:r w:rsidRPr="002D698F">
        <w:rPr>
          <w:rFonts w:asciiTheme="majorHAnsi" w:hAnsiTheme="majorHAnsi" w:cstheme="majorHAnsi"/>
          <w:b/>
          <w:sz w:val="24"/>
          <w:szCs w:val="24"/>
        </w:rPr>
        <w:t>110</w:t>
      </w:r>
      <w:r w:rsidRPr="002D698F">
        <w:rPr>
          <w:rFonts w:asciiTheme="majorHAnsi" w:hAnsiTheme="majorHAnsi" w:cstheme="majorHAnsi"/>
          <w:sz w:val="24"/>
          <w:szCs w:val="24"/>
        </w:rPr>
        <w:t>:17915-17920.</w:t>
      </w:r>
    </w:p>
    <w:p w14:paraId="06E790A7"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Parker, I. M. 1997. Pollinator Limitation of </w:t>
      </w:r>
      <w:r w:rsidRPr="002D698F">
        <w:rPr>
          <w:rFonts w:asciiTheme="majorHAnsi" w:hAnsiTheme="majorHAnsi" w:cstheme="majorHAnsi"/>
          <w:i/>
          <w:sz w:val="24"/>
          <w:szCs w:val="24"/>
        </w:rPr>
        <w:t>Cytisus scoparius</w:t>
      </w:r>
      <w:r w:rsidRPr="002D698F">
        <w:rPr>
          <w:rFonts w:asciiTheme="majorHAnsi" w:hAnsiTheme="majorHAnsi" w:cstheme="majorHAnsi"/>
          <w:sz w:val="24"/>
          <w:szCs w:val="24"/>
        </w:rPr>
        <w:t xml:space="preserve"> (Scotch Broom), an Invasive Exotic Shrub. Ecology </w:t>
      </w:r>
      <w:r w:rsidRPr="002D698F">
        <w:rPr>
          <w:rFonts w:asciiTheme="majorHAnsi" w:hAnsiTheme="majorHAnsi" w:cstheme="majorHAnsi"/>
          <w:b/>
          <w:sz w:val="24"/>
          <w:szCs w:val="24"/>
        </w:rPr>
        <w:t>78</w:t>
      </w:r>
      <w:r w:rsidRPr="002D698F">
        <w:rPr>
          <w:rFonts w:asciiTheme="majorHAnsi" w:hAnsiTheme="majorHAnsi" w:cstheme="majorHAnsi"/>
          <w:sz w:val="24"/>
          <w:szCs w:val="24"/>
        </w:rPr>
        <w:t>:1457-1470.</w:t>
      </w:r>
    </w:p>
    <w:p w14:paraId="7CA50379"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Parmentier, I., M. Réjou-Méchain, J. Chave, J. Vleminckx, D. W. Thomas, D. Kenfack, G. B. Chuyong, and O. J. Hardy. 2014. Prevalence of phylogenetic clustering at multiple scales in an African rain forest tree community. The Journal of Ecology </w:t>
      </w:r>
      <w:r w:rsidRPr="002D698F">
        <w:rPr>
          <w:rFonts w:asciiTheme="majorHAnsi" w:hAnsiTheme="majorHAnsi" w:cstheme="majorHAnsi"/>
          <w:b/>
          <w:sz w:val="24"/>
          <w:szCs w:val="24"/>
        </w:rPr>
        <w:t>102</w:t>
      </w:r>
      <w:r w:rsidRPr="002D698F">
        <w:rPr>
          <w:rFonts w:asciiTheme="majorHAnsi" w:hAnsiTheme="majorHAnsi" w:cstheme="majorHAnsi"/>
          <w:sz w:val="24"/>
          <w:szCs w:val="24"/>
        </w:rPr>
        <w:t>:1008-1016.</w:t>
      </w:r>
    </w:p>
    <w:p w14:paraId="61832A9F"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Paudel, S. S., G. Baer, and L. L. Battaglia. 2014. Arbuscular Mycorrhizal Fungi (AMF) and Success of </w:t>
      </w:r>
      <w:r w:rsidRPr="002D698F">
        <w:rPr>
          <w:rFonts w:asciiTheme="majorHAnsi" w:hAnsiTheme="majorHAnsi" w:cstheme="majorHAnsi"/>
          <w:i/>
          <w:sz w:val="24"/>
          <w:szCs w:val="24"/>
        </w:rPr>
        <w:t>Triadica sebifera</w:t>
      </w:r>
      <w:r w:rsidRPr="002D698F">
        <w:rPr>
          <w:rFonts w:asciiTheme="majorHAnsi" w:hAnsiTheme="majorHAnsi" w:cstheme="majorHAnsi"/>
          <w:sz w:val="24"/>
          <w:szCs w:val="24"/>
        </w:rPr>
        <w:t xml:space="preserve"> Invasion in Coastal Transition Ecosystems Along the Northern Gulf of Mexico. Plant and Soil </w:t>
      </w:r>
      <w:r w:rsidRPr="002D698F">
        <w:rPr>
          <w:rFonts w:asciiTheme="majorHAnsi" w:hAnsiTheme="majorHAnsi" w:cstheme="majorHAnsi"/>
          <w:b/>
          <w:sz w:val="24"/>
          <w:szCs w:val="24"/>
        </w:rPr>
        <w:t>378</w:t>
      </w:r>
      <w:r w:rsidRPr="002D698F">
        <w:rPr>
          <w:rFonts w:asciiTheme="majorHAnsi" w:hAnsiTheme="majorHAnsi" w:cstheme="majorHAnsi"/>
          <w:sz w:val="24"/>
          <w:szCs w:val="24"/>
        </w:rPr>
        <w:t>:337-49.</w:t>
      </w:r>
    </w:p>
    <w:p w14:paraId="000704BC"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Rejmánek, M. 1996. A theory of seed plant invasiveness: the first sketch. Biological Conservation </w:t>
      </w:r>
      <w:r w:rsidRPr="002D698F">
        <w:rPr>
          <w:rFonts w:asciiTheme="majorHAnsi" w:hAnsiTheme="majorHAnsi" w:cstheme="majorHAnsi"/>
          <w:b/>
          <w:sz w:val="24"/>
          <w:szCs w:val="24"/>
        </w:rPr>
        <w:t>78</w:t>
      </w:r>
      <w:r w:rsidRPr="002D698F">
        <w:rPr>
          <w:rFonts w:asciiTheme="majorHAnsi" w:hAnsiTheme="majorHAnsi" w:cstheme="majorHAnsi"/>
          <w:sz w:val="24"/>
          <w:szCs w:val="24"/>
        </w:rPr>
        <w:t>:171-181.</w:t>
      </w:r>
    </w:p>
    <w:p w14:paraId="2BB01126" w14:textId="1B60BE55" w:rsidR="00D75843" w:rsidRPr="002D698F" w:rsidRDefault="00D75843"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R Core Team. 2021. R: A language and environment for statistical computing. Pages URL:   </w:t>
      </w:r>
      <w:hyperlink r:id="rId11" w:history="1">
        <w:r w:rsidR="002D698F" w:rsidRPr="002D698F">
          <w:rPr>
            <w:rStyle w:val="Hyperlink"/>
            <w:rFonts w:asciiTheme="majorHAnsi" w:hAnsiTheme="majorHAnsi" w:cstheme="majorHAnsi"/>
            <w:color w:val="auto"/>
            <w:sz w:val="24"/>
            <w:szCs w:val="24"/>
          </w:rPr>
          <w:t>https://www.R-project.org/</w:t>
        </w:r>
      </w:hyperlink>
      <w:r w:rsidRPr="002D698F">
        <w:rPr>
          <w:rFonts w:asciiTheme="majorHAnsi" w:hAnsiTheme="majorHAnsi" w:cstheme="majorHAnsi"/>
          <w:sz w:val="24"/>
          <w:szCs w:val="24"/>
        </w:rPr>
        <w:t>. R Foundation for Statistical Computing, Vienna, Austria.</w:t>
      </w:r>
    </w:p>
    <w:p w14:paraId="284D5426" w14:textId="35557D2E"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Rosado, B. H. P., M. S. L. Figueiredo, E. A. Mattos, and C. E. V. Grelle. 2016. Eltonian shortfall due to the Grinnellian view: functional ecology between the mismatch of niche concepts. Ecography </w:t>
      </w:r>
      <w:r w:rsidRPr="002D698F">
        <w:rPr>
          <w:rFonts w:asciiTheme="majorHAnsi" w:hAnsiTheme="majorHAnsi" w:cstheme="majorHAnsi"/>
          <w:b/>
          <w:sz w:val="24"/>
          <w:szCs w:val="24"/>
        </w:rPr>
        <w:t>39</w:t>
      </w:r>
      <w:r w:rsidRPr="002D698F">
        <w:rPr>
          <w:rFonts w:asciiTheme="majorHAnsi" w:hAnsiTheme="majorHAnsi" w:cstheme="majorHAnsi"/>
          <w:sz w:val="24"/>
          <w:szCs w:val="24"/>
        </w:rPr>
        <w:t>:1034-1041.</w:t>
      </w:r>
    </w:p>
    <w:p w14:paraId="39A203F5"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lastRenderedPageBreak/>
        <w:t xml:space="preserve">Scott J. K., and F. D. Panetta. 1993. Predicting the Australian weed status of southern African plants. Journal of Biogeography </w:t>
      </w:r>
      <w:r w:rsidRPr="002D698F">
        <w:rPr>
          <w:rFonts w:asciiTheme="majorHAnsi" w:hAnsiTheme="majorHAnsi" w:cstheme="majorHAnsi"/>
          <w:b/>
          <w:sz w:val="24"/>
          <w:szCs w:val="24"/>
        </w:rPr>
        <w:t>20</w:t>
      </w:r>
      <w:r w:rsidRPr="002D698F">
        <w:rPr>
          <w:rFonts w:asciiTheme="majorHAnsi" w:hAnsiTheme="majorHAnsi" w:cstheme="majorHAnsi"/>
          <w:sz w:val="24"/>
          <w:szCs w:val="24"/>
        </w:rPr>
        <w:t>:87-93.</w:t>
      </w:r>
    </w:p>
    <w:p w14:paraId="177EA06E"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Seebens, H., et al. 2017. No saturation in the accumulation of alien species worldwide. Nature Communications </w:t>
      </w:r>
      <w:r w:rsidRPr="002D698F">
        <w:rPr>
          <w:rFonts w:asciiTheme="majorHAnsi" w:hAnsiTheme="majorHAnsi" w:cstheme="majorHAnsi"/>
          <w:b/>
          <w:sz w:val="24"/>
          <w:szCs w:val="24"/>
        </w:rPr>
        <w:t>8</w:t>
      </w:r>
      <w:r w:rsidRPr="002D698F">
        <w:rPr>
          <w:rFonts w:asciiTheme="majorHAnsi" w:hAnsiTheme="majorHAnsi" w:cstheme="majorHAnsi"/>
          <w:sz w:val="24"/>
          <w:szCs w:val="24"/>
        </w:rPr>
        <w:t>:14435.</w:t>
      </w:r>
    </w:p>
    <w:p w14:paraId="6FDD47F1"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Soberón, J. 2007. Grinnellian and Eltonian niches and geographic distributions of species. Ecology Letters </w:t>
      </w:r>
      <w:r w:rsidRPr="002D698F">
        <w:rPr>
          <w:rFonts w:asciiTheme="majorHAnsi" w:hAnsiTheme="majorHAnsi" w:cstheme="majorHAnsi"/>
          <w:b/>
          <w:sz w:val="24"/>
          <w:szCs w:val="24"/>
        </w:rPr>
        <w:t>10</w:t>
      </w:r>
      <w:r w:rsidRPr="002D698F">
        <w:rPr>
          <w:rFonts w:asciiTheme="majorHAnsi" w:hAnsiTheme="majorHAnsi" w:cstheme="majorHAnsi"/>
          <w:sz w:val="24"/>
          <w:szCs w:val="24"/>
        </w:rPr>
        <w:t>:1115-1123.</w:t>
      </w:r>
    </w:p>
    <w:p w14:paraId="171DDA4B"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Stotz, G. C., E. Gianoli, M. J. Patchell, J. F. Cahill, and B. Collins. 2017. Differential responses of native and exotic plant species to an invasive grass are driven by variation in biotic and abiotic factors. Journal of Vegetation Science </w:t>
      </w:r>
      <w:r w:rsidRPr="002D698F">
        <w:rPr>
          <w:rFonts w:asciiTheme="majorHAnsi" w:hAnsiTheme="majorHAnsi" w:cstheme="majorHAnsi"/>
          <w:b/>
          <w:sz w:val="24"/>
          <w:szCs w:val="24"/>
        </w:rPr>
        <w:t>28</w:t>
      </w:r>
      <w:r w:rsidRPr="002D698F">
        <w:rPr>
          <w:rFonts w:asciiTheme="majorHAnsi" w:hAnsiTheme="majorHAnsi" w:cstheme="majorHAnsi"/>
          <w:sz w:val="24"/>
          <w:szCs w:val="24"/>
        </w:rPr>
        <w:t>:325-336.</w:t>
      </w:r>
    </w:p>
    <w:p w14:paraId="6F4C3EE4"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Swenson, N. G., B. J. Enquist, J., Thompson, J. K. Zimmerman. 2007. The influence of spatial and size scales on phylogenetic relatedness in tropical forest communities. Ecology </w:t>
      </w:r>
      <w:r w:rsidRPr="002D698F">
        <w:rPr>
          <w:rFonts w:asciiTheme="majorHAnsi" w:hAnsiTheme="majorHAnsi" w:cstheme="majorHAnsi"/>
          <w:b/>
          <w:sz w:val="24"/>
          <w:szCs w:val="24"/>
        </w:rPr>
        <w:t>88</w:t>
      </w:r>
      <w:r w:rsidRPr="002D698F">
        <w:rPr>
          <w:rFonts w:asciiTheme="majorHAnsi" w:hAnsiTheme="majorHAnsi" w:cstheme="majorHAnsi"/>
          <w:sz w:val="24"/>
          <w:szCs w:val="24"/>
        </w:rPr>
        <w:t>:1770-1780.</w:t>
      </w:r>
    </w:p>
    <w:p w14:paraId="5B15B440"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Tan, J., Z. Pu, W. A. Ryberg, and L. Jiang.  2015. Resident-invader phylogenetic relatedness, not resident phylogenetic diversity, controls community invasibility. The American Naturalist </w:t>
      </w:r>
      <w:r w:rsidRPr="002D698F">
        <w:rPr>
          <w:rFonts w:asciiTheme="majorHAnsi" w:hAnsiTheme="majorHAnsi" w:cstheme="majorHAnsi"/>
          <w:b/>
          <w:sz w:val="24"/>
          <w:szCs w:val="24"/>
        </w:rPr>
        <w:t>186</w:t>
      </w:r>
      <w:r w:rsidRPr="002D698F">
        <w:rPr>
          <w:rFonts w:asciiTheme="majorHAnsi" w:hAnsiTheme="majorHAnsi" w:cstheme="majorHAnsi"/>
          <w:sz w:val="24"/>
          <w:szCs w:val="24"/>
        </w:rPr>
        <w:t>:59-71.</w:t>
      </w:r>
    </w:p>
    <w:p w14:paraId="6AB0EC2A"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Traveset, A., and D. M. Richardson. 2014. Mutualistic Interactions and Biological Invasions. Annual Review of Ecology, Evolution, and Systematics </w:t>
      </w:r>
      <w:r w:rsidRPr="002D698F">
        <w:rPr>
          <w:rFonts w:asciiTheme="majorHAnsi" w:hAnsiTheme="majorHAnsi" w:cstheme="majorHAnsi"/>
          <w:b/>
          <w:sz w:val="24"/>
          <w:szCs w:val="24"/>
        </w:rPr>
        <w:t>45</w:t>
      </w:r>
      <w:r w:rsidRPr="002D698F">
        <w:rPr>
          <w:rFonts w:asciiTheme="majorHAnsi" w:hAnsiTheme="majorHAnsi" w:cstheme="majorHAnsi"/>
          <w:sz w:val="24"/>
          <w:szCs w:val="24"/>
        </w:rPr>
        <w:t>:89-113.</w:t>
      </w:r>
    </w:p>
    <w:p w14:paraId="2060FD32"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Vila, M., J. L. Espinar, M. Hejda, P. E. Hulme, V. Jarosik, J. L. Maron, J. Pergl, U. Schaffner, Y. Sun, and P. Pysek. 2011. Ecological impacts of invasive alien plants: a meta-analysis of their effects on species, communities and ecosystems. Ecology Letters </w:t>
      </w:r>
      <w:r w:rsidRPr="002D698F">
        <w:rPr>
          <w:rFonts w:asciiTheme="majorHAnsi" w:hAnsiTheme="majorHAnsi" w:cstheme="majorHAnsi"/>
          <w:b/>
          <w:sz w:val="24"/>
          <w:szCs w:val="24"/>
        </w:rPr>
        <w:t>14</w:t>
      </w:r>
      <w:r w:rsidRPr="002D698F">
        <w:rPr>
          <w:rFonts w:asciiTheme="majorHAnsi" w:hAnsiTheme="majorHAnsi" w:cstheme="majorHAnsi"/>
          <w:sz w:val="24"/>
          <w:szCs w:val="24"/>
        </w:rPr>
        <w:t>:702-708.</w:t>
      </w:r>
    </w:p>
    <w:p w14:paraId="43DE3D42"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Violle, C., D. R. Nemergut, Z. Pu, and L. Jiang. 2011. Phylogenetic limiting similarity and competitive exclusion. Ecology Letters </w:t>
      </w:r>
      <w:r w:rsidRPr="002D698F">
        <w:rPr>
          <w:rFonts w:asciiTheme="majorHAnsi" w:hAnsiTheme="majorHAnsi" w:cstheme="majorHAnsi"/>
          <w:b/>
          <w:sz w:val="24"/>
          <w:szCs w:val="24"/>
        </w:rPr>
        <w:t>14</w:t>
      </w:r>
      <w:r w:rsidRPr="002D698F">
        <w:rPr>
          <w:rFonts w:asciiTheme="majorHAnsi" w:hAnsiTheme="majorHAnsi" w:cstheme="majorHAnsi"/>
          <w:sz w:val="24"/>
          <w:szCs w:val="24"/>
        </w:rPr>
        <w:t>:782-787.</w:t>
      </w:r>
    </w:p>
    <w:p w14:paraId="3FE0DB80"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Violle, C., M. L. Navas, D. Vile, E. Kazakou, C. Fortunel, I. Hummel, and E. Garnier. 2007. Let the concept of trait be functional! Oikos </w:t>
      </w:r>
      <w:r w:rsidRPr="002D698F">
        <w:rPr>
          <w:rFonts w:asciiTheme="majorHAnsi" w:hAnsiTheme="majorHAnsi" w:cstheme="majorHAnsi"/>
          <w:b/>
          <w:sz w:val="24"/>
          <w:szCs w:val="24"/>
        </w:rPr>
        <w:t>116</w:t>
      </w:r>
      <w:r w:rsidRPr="002D698F">
        <w:rPr>
          <w:rFonts w:asciiTheme="majorHAnsi" w:hAnsiTheme="majorHAnsi" w:cstheme="majorHAnsi"/>
          <w:sz w:val="24"/>
          <w:szCs w:val="24"/>
        </w:rPr>
        <w:t>:882-892.</w:t>
      </w:r>
    </w:p>
    <w:p w14:paraId="3051A521"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Wainwright, C. E., J. M. Dwyer, R. J. Hobbs, and M. M. Mayfield. 2017. Diverse outcomes of species interactions in an invaded annual plant community. Journal of Plant Ecology </w:t>
      </w:r>
      <w:r w:rsidRPr="002D698F">
        <w:rPr>
          <w:rFonts w:asciiTheme="majorHAnsi" w:hAnsiTheme="majorHAnsi" w:cstheme="majorHAnsi"/>
          <w:b/>
          <w:sz w:val="24"/>
          <w:szCs w:val="24"/>
        </w:rPr>
        <w:t>10</w:t>
      </w:r>
      <w:r w:rsidRPr="002D698F">
        <w:rPr>
          <w:rFonts w:asciiTheme="majorHAnsi" w:hAnsiTheme="majorHAnsi" w:cstheme="majorHAnsi"/>
          <w:sz w:val="24"/>
          <w:szCs w:val="24"/>
        </w:rPr>
        <w:t>:918-926.</w:t>
      </w:r>
    </w:p>
    <w:p w14:paraId="47389E7B" w14:textId="0E894A5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lastRenderedPageBreak/>
        <w:t xml:space="preserve">Wang, T., J. Hu, R. Wang, C. Liu, and D. Yu. 2019. Trait convergence and niche differentiation of two exotic invasive free-floating plant species in China under shifted water nutrient stoichiometric regimes. Environmental Science </w:t>
      </w:r>
      <w:r w:rsidR="002D698F">
        <w:rPr>
          <w:rFonts w:asciiTheme="majorHAnsi" w:hAnsiTheme="majorHAnsi" w:cstheme="majorHAnsi"/>
          <w:sz w:val="24"/>
          <w:szCs w:val="24"/>
        </w:rPr>
        <w:t>a</w:t>
      </w:r>
      <w:r w:rsidRPr="002D698F">
        <w:rPr>
          <w:rFonts w:asciiTheme="majorHAnsi" w:hAnsiTheme="majorHAnsi" w:cstheme="majorHAnsi"/>
          <w:sz w:val="24"/>
          <w:szCs w:val="24"/>
        </w:rPr>
        <w:t xml:space="preserve">nd Pollution Research </w:t>
      </w:r>
      <w:r w:rsidRPr="002D698F">
        <w:rPr>
          <w:rFonts w:asciiTheme="majorHAnsi" w:hAnsiTheme="majorHAnsi" w:cstheme="majorHAnsi"/>
          <w:b/>
          <w:sz w:val="24"/>
          <w:szCs w:val="24"/>
        </w:rPr>
        <w:t>26</w:t>
      </w:r>
      <w:r w:rsidRPr="002D698F">
        <w:rPr>
          <w:rFonts w:asciiTheme="majorHAnsi" w:hAnsiTheme="majorHAnsi" w:cstheme="majorHAnsi"/>
          <w:sz w:val="24"/>
          <w:szCs w:val="24"/>
        </w:rPr>
        <w:t>:35779-35786.</w:t>
      </w:r>
    </w:p>
    <w:p w14:paraId="6224B710" w14:textId="77777777" w:rsidR="00E50839" w:rsidRPr="002D698F" w:rsidRDefault="00E50839" w:rsidP="00F82EA0">
      <w:pPr>
        <w:spacing w:line="360" w:lineRule="auto"/>
        <w:ind w:left="709" w:hanging="709"/>
        <w:jc w:val="both"/>
        <w:rPr>
          <w:rFonts w:asciiTheme="majorHAnsi" w:hAnsiTheme="majorHAnsi" w:cstheme="majorHAnsi"/>
          <w:sz w:val="24"/>
          <w:szCs w:val="24"/>
        </w:rPr>
      </w:pPr>
      <w:r w:rsidRPr="002D698F">
        <w:rPr>
          <w:rFonts w:asciiTheme="majorHAnsi" w:hAnsiTheme="majorHAnsi" w:cstheme="majorHAnsi"/>
          <w:sz w:val="24"/>
          <w:szCs w:val="24"/>
        </w:rPr>
        <w:t xml:space="preserve">Webb, C. O. 2000. Exploring the phylogenetic structure of ecological communities: an example for rain forest trees. American Naturalist </w:t>
      </w:r>
      <w:r w:rsidRPr="002D698F">
        <w:rPr>
          <w:rFonts w:asciiTheme="majorHAnsi" w:hAnsiTheme="majorHAnsi" w:cstheme="majorHAnsi"/>
          <w:b/>
          <w:sz w:val="24"/>
          <w:szCs w:val="24"/>
        </w:rPr>
        <w:t>156</w:t>
      </w:r>
      <w:r w:rsidRPr="002D698F">
        <w:rPr>
          <w:rFonts w:asciiTheme="majorHAnsi" w:hAnsiTheme="majorHAnsi" w:cstheme="majorHAnsi"/>
          <w:sz w:val="24"/>
          <w:szCs w:val="24"/>
        </w:rPr>
        <w:t>:145-55.</w:t>
      </w:r>
    </w:p>
    <w:p w14:paraId="358FCD9C"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Webb, C. O., D. D. Ackerly, M. A. McPeek, and M. J. Donoghue. 2002. Phylogenies and community ecology. Annual Review of Ecology, Evolution, and Systematics </w:t>
      </w:r>
      <w:r w:rsidRPr="002D698F">
        <w:rPr>
          <w:rFonts w:asciiTheme="majorHAnsi" w:hAnsiTheme="majorHAnsi" w:cstheme="majorHAnsi"/>
          <w:b/>
          <w:sz w:val="24"/>
          <w:szCs w:val="24"/>
        </w:rPr>
        <w:t>33</w:t>
      </w:r>
      <w:r w:rsidRPr="002D698F">
        <w:rPr>
          <w:rFonts w:asciiTheme="majorHAnsi" w:hAnsiTheme="majorHAnsi" w:cstheme="majorHAnsi"/>
          <w:sz w:val="24"/>
          <w:szCs w:val="24"/>
        </w:rPr>
        <w:t>:475-505.</w:t>
      </w:r>
    </w:p>
    <w:p w14:paraId="68CFA99E"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Weiher, E., D. Freund, T. Bunton, A. Stefanski, T. Lee, and S. Bentivenga. 2011. Advances, challenges and a developing synthesis of ecological community assembly theory. Philosophical transactions of the Royal Society of London. Series B, Biological sciences </w:t>
      </w:r>
      <w:r w:rsidRPr="002D698F">
        <w:rPr>
          <w:rFonts w:asciiTheme="majorHAnsi" w:hAnsiTheme="majorHAnsi" w:cstheme="majorHAnsi"/>
          <w:b/>
          <w:sz w:val="24"/>
          <w:szCs w:val="24"/>
        </w:rPr>
        <w:t>366</w:t>
      </w:r>
      <w:r w:rsidRPr="002D698F">
        <w:rPr>
          <w:rFonts w:asciiTheme="majorHAnsi" w:hAnsiTheme="majorHAnsi" w:cstheme="majorHAnsi"/>
          <w:sz w:val="24"/>
          <w:szCs w:val="24"/>
        </w:rPr>
        <w:t>:2403-2413.</w:t>
      </w:r>
    </w:p>
    <w:p w14:paraId="01AB0B56"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Williamson, M. 2006. Explaining and predicting the success of invading species at different stages of invasion. Biological Invasions </w:t>
      </w:r>
      <w:r w:rsidRPr="002D698F">
        <w:rPr>
          <w:rFonts w:asciiTheme="majorHAnsi" w:hAnsiTheme="majorHAnsi" w:cstheme="majorHAnsi"/>
          <w:b/>
          <w:sz w:val="24"/>
          <w:szCs w:val="24"/>
        </w:rPr>
        <w:t>8</w:t>
      </w:r>
      <w:r w:rsidRPr="002D698F">
        <w:rPr>
          <w:rFonts w:asciiTheme="majorHAnsi" w:hAnsiTheme="majorHAnsi" w:cstheme="majorHAnsi"/>
          <w:sz w:val="24"/>
          <w:szCs w:val="24"/>
        </w:rPr>
        <w:t>:1561-1568.</w:t>
      </w:r>
    </w:p>
    <w:p w14:paraId="0C19BA66" w14:textId="77777777" w:rsidR="00E50839" w:rsidRPr="002D698F" w:rsidRDefault="00E50839" w:rsidP="00F82EA0">
      <w:pPr>
        <w:spacing w:line="360" w:lineRule="auto"/>
        <w:ind w:left="720" w:hanging="720"/>
        <w:jc w:val="both"/>
        <w:rPr>
          <w:rFonts w:asciiTheme="majorHAnsi" w:hAnsiTheme="majorHAnsi" w:cstheme="majorHAnsi"/>
          <w:sz w:val="24"/>
          <w:szCs w:val="24"/>
        </w:rPr>
      </w:pPr>
      <w:r w:rsidRPr="002D698F">
        <w:rPr>
          <w:rFonts w:asciiTheme="majorHAnsi" w:hAnsiTheme="majorHAnsi" w:cstheme="majorHAnsi"/>
          <w:sz w:val="24"/>
          <w:szCs w:val="24"/>
        </w:rPr>
        <w:t xml:space="preserve">Zhang, R., and K. Tielboerger. 2020. Density-dependence tips the change of plant-plant interactions under environmental stress. Nature Communications </w:t>
      </w:r>
      <w:r w:rsidRPr="002D698F">
        <w:rPr>
          <w:rFonts w:asciiTheme="majorHAnsi" w:hAnsiTheme="majorHAnsi" w:cstheme="majorHAnsi"/>
          <w:b/>
          <w:sz w:val="24"/>
          <w:szCs w:val="24"/>
        </w:rPr>
        <w:t>11</w:t>
      </w:r>
      <w:r w:rsidRPr="002D698F">
        <w:rPr>
          <w:rFonts w:asciiTheme="majorHAnsi" w:hAnsiTheme="majorHAnsi" w:cstheme="majorHAnsi"/>
          <w:sz w:val="24"/>
          <w:szCs w:val="24"/>
        </w:rPr>
        <w:t>:2532-2532.</w:t>
      </w:r>
    </w:p>
    <w:p w14:paraId="723F8CB6" w14:textId="77777777" w:rsidR="00D87F5D" w:rsidRDefault="00D87F5D">
      <w:pPr>
        <w:rPr>
          <w:rFonts w:asciiTheme="majorHAnsi" w:hAnsiTheme="majorHAnsi" w:cstheme="majorHAnsi"/>
          <w:b/>
          <w:sz w:val="30"/>
          <w:szCs w:val="30"/>
        </w:rPr>
      </w:pPr>
      <w:r>
        <w:rPr>
          <w:rFonts w:asciiTheme="majorHAnsi" w:hAnsiTheme="majorHAnsi" w:cstheme="majorHAnsi"/>
          <w:b/>
          <w:sz w:val="30"/>
          <w:szCs w:val="30"/>
        </w:rPr>
        <w:br w:type="page"/>
      </w:r>
    </w:p>
    <w:p w14:paraId="6E9F2027" w14:textId="512ACE77" w:rsidR="00486A01" w:rsidRPr="004346B3" w:rsidRDefault="00E67690">
      <w:pPr>
        <w:spacing w:before="240" w:after="240" w:line="360" w:lineRule="auto"/>
        <w:rPr>
          <w:rFonts w:asciiTheme="majorHAnsi" w:hAnsiTheme="majorHAnsi" w:cstheme="majorHAnsi"/>
          <w:b/>
          <w:sz w:val="30"/>
          <w:szCs w:val="30"/>
        </w:rPr>
      </w:pPr>
      <w:r w:rsidRPr="004346B3">
        <w:rPr>
          <w:rFonts w:asciiTheme="majorHAnsi" w:hAnsiTheme="majorHAnsi" w:cstheme="majorHAnsi"/>
          <w:b/>
          <w:sz w:val="30"/>
          <w:szCs w:val="30"/>
        </w:rPr>
        <w:lastRenderedPageBreak/>
        <w:t>Figures and Tables</w:t>
      </w:r>
    </w:p>
    <w:p w14:paraId="69A17931" w14:textId="6D11E5DD" w:rsidR="00486A01" w:rsidRPr="00A52F2A" w:rsidRDefault="00E67690" w:rsidP="005F06F4">
      <w:pPr>
        <w:spacing w:before="240"/>
        <w:rPr>
          <w:rFonts w:asciiTheme="majorHAnsi" w:hAnsiTheme="majorHAnsi" w:cstheme="majorHAnsi"/>
          <w:sz w:val="24"/>
          <w:szCs w:val="24"/>
        </w:rPr>
      </w:pPr>
      <w:r w:rsidRPr="00A52F2A">
        <w:rPr>
          <w:rFonts w:asciiTheme="majorHAnsi" w:hAnsiTheme="majorHAnsi" w:cstheme="majorHAnsi"/>
          <w:b/>
          <w:sz w:val="24"/>
          <w:szCs w:val="24"/>
        </w:rPr>
        <w:t xml:space="preserve">Table 1: </w:t>
      </w:r>
      <w:r w:rsidR="00FB3F52">
        <w:rPr>
          <w:rFonts w:asciiTheme="majorHAnsi" w:hAnsiTheme="majorHAnsi" w:cstheme="majorHAnsi"/>
          <w:b/>
          <w:sz w:val="24"/>
          <w:szCs w:val="24"/>
        </w:rPr>
        <w:t>T</w:t>
      </w:r>
      <w:r w:rsidRPr="00A52F2A">
        <w:rPr>
          <w:rFonts w:asciiTheme="majorHAnsi" w:hAnsiTheme="majorHAnsi" w:cstheme="majorHAnsi"/>
          <w:b/>
          <w:sz w:val="24"/>
          <w:szCs w:val="24"/>
        </w:rPr>
        <w:t xml:space="preserve">he range of average neighbour phylogenetic distance values and focal </w:t>
      </w:r>
      <w:r w:rsidR="003C03C4" w:rsidRPr="00A52F2A">
        <w:rPr>
          <w:rFonts w:asciiTheme="majorHAnsi" w:hAnsiTheme="majorHAnsi" w:cstheme="majorHAnsi"/>
          <w:b/>
          <w:sz w:val="24"/>
          <w:szCs w:val="24"/>
        </w:rPr>
        <w:t>species</w:t>
      </w:r>
      <w:r w:rsidR="00C561FE">
        <w:rPr>
          <w:rFonts w:asciiTheme="majorHAnsi" w:hAnsiTheme="majorHAnsi" w:cstheme="majorHAnsi"/>
          <w:b/>
          <w:sz w:val="24"/>
          <w:szCs w:val="24"/>
        </w:rPr>
        <w:t>-</w:t>
      </w:r>
      <w:r w:rsidR="003C03C4" w:rsidRPr="00A52F2A">
        <w:rPr>
          <w:rFonts w:asciiTheme="majorHAnsi" w:hAnsiTheme="majorHAnsi" w:cstheme="majorHAnsi"/>
          <w:b/>
          <w:sz w:val="24"/>
          <w:szCs w:val="24"/>
        </w:rPr>
        <w:t>specific</w:t>
      </w:r>
      <w:r w:rsidRPr="00A52F2A">
        <w:rPr>
          <w:rFonts w:asciiTheme="majorHAnsi" w:hAnsiTheme="majorHAnsi" w:cstheme="majorHAnsi"/>
          <w:b/>
          <w:sz w:val="24"/>
          <w:szCs w:val="24"/>
        </w:rPr>
        <w:t xml:space="preserve"> replication for each relatedness treatment. </w:t>
      </w:r>
      <w:r w:rsidRPr="00A52F2A">
        <w:rPr>
          <w:rFonts w:asciiTheme="majorHAnsi" w:hAnsiTheme="majorHAnsi" w:cstheme="majorHAnsi"/>
          <w:sz w:val="24"/>
          <w:szCs w:val="24"/>
        </w:rPr>
        <w:t>For Asteraceae focals, close treatments 1 and 2 refer to neighbourhoods containing only exotic and native neighbours, respectively. Values of replication indicate those included in final analyses</w:t>
      </w:r>
      <w:r w:rsidR="001A17ED">
        <w:rPr>
          <w:rFonts w:asciiTheme="majorHAnsi" w:hAnsiTheme="majorHAnsi" w:cstheme="majorHAnsi"/>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652"/>
        <w:gridCol w:w="1475"/>
        <w:gridCol w:w="2528"/>
        <w:gridCol w:w="1133"/>
        <w:gridCol w:w="1155"/>
        <w:gridCol w:w="1227"/>
        <w:gridCol w:w="1190"/>
      </w:tblGrid>
      <w:tr w:rsidR="005835A4" w:rsidRPr="005835A4" w14:paraId="154CC3E1" w14:textId="77777777" w:rsidTr="00A52F2A">
        <w:tc>
          <w:tcPr>
            <w:tcW w:w="2127" w:type="dxa"/>
            <w:gridSpan w:val="2"/>
            <w:vMerge w:val="restart"/>
            <w:tcBorders>
              <w:top w:val="single" w:sz="8" w:space="0" w:color="auto"/>
            </w:tcBorders>
            <w:shd w:val="clear" w:color="auto" w:fill="FFFFFF" w:themeFill="background1"/>
            <w:vAlign w:val="center"/>
          </w:tcPr>
          <w:p w14:paraId="46AA0990"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 xml:space="preserve">Treatment </w:t>
            </w:r>
          </w:p>
        </w:tc>
        <w:tc>
          <w:tcPr>
            <w:tcW w:w="2528" w:type="dxa"/>
            <w:vMerge w:val="restart"/>
            <w:tcBorders>
              <w:top w:val="single" w:sz="8" w:space="0" w:color="auto"/>
            </w:tcBorders>
            <w:shd w:val="clear" w:color="auto" w:fill="FFFFFF" w:themeFill="background1"/>
            <w:vAlign w:val="center"/>
          </w:tcPr>
          <w:p w14:paraId="043DA272"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Average neighbour phylogenetic distance (myr)</w:t>
            </w:r>
          </w:p>
        </w:tc>
        <w:tc>
          <w:tcPr>
            <w:tcW w:w="4705" w:type="dxa"/>
            <w:gridSpan w:val="4"/>
            <w:tcBorders>
              <w:top w:val="single" w:sz="8" w:space="0" w:color="auto"/>
              <w:bottom w:val="single" w:sz="4" w:space="0" w:color="auto"/>
            </w:tcBorders>
            <w:shd w:val="clear" w:color="auto" w:fill="FFFFFF" w:themeFill="background1"/>
            <w:vAlign w:val="center"/>
          </w:tcPr>
          <w:p w14:paraId="4B8DADAE"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Number of replicates per focal species</w:t>
            </w:r>
          </w:p>
        </w:tc>
      </w:tr>
      <w:tr w:rsidR="00A52F2A" w:rsidRPr="005835A4" w14:paraId="0B9E771C" w14:textId="77777777" w:rsidTr="00A52F2A">
        <w:tc>
          <w:tcPr>
            <w:tcW w:w="2127" w:type="dxa"/>
            <w:gridSpan w:val="2"/>
            <w:vMerge/>
            <w:tcBorders>
              <w:bottom w:val="single" w:sz="8" w:space="0" w:color="auto"/>
            </w:tcBorders>
            <w:shd w:val="clear" w:color="auto" w:fill="FFFFFF" w:themeFill="background1"/>
            <w:vAlign w:val="center"/>
          </w:tcPr>
          <w:p w14:paraId="3D035625" w14:textId="77777777" w:rsidR="005835A4" w:rsidRPr="005835A4" w:rsidRDefault="005835A4" w:rsidP="005835A4">
            <w:pPr>
              <w:rPr>
                <w:rFonts w:asciiTheme="majorHAnsi" w:hAnsiTheme="majorHAnsi" w:cstheme="majorHAnsi"/>
                <w:sz w:val="20"/>
                <w:szCs w:val="20"/>
              </w:rPr>
            </w:pPr>
          </w:p>
        </w:tc>
        <w:tc>
          <w:tcPr>
            <w:tcW w:w="2528" w:type="dxa"/>
            <w:vMerge/>
            <w:tcBorders>
              <w:bottom w:val="single" w:sz="8" w:space="0" w:color="auto"/>
            </w:tcBorders>
            <w:shd w:val="clear" w:color="auto" w:fill="FFFFFF" w:themeFill="background1"/>
            <w:vAlign w:val="center"/>
          </w:tcPr>
          <w:p w14:paraId="440CA740" w14:textId="77777777" w:rsidR="005835A4" w:rsidRPr="005835A4" w:rsidRDefault="005835A4" w:rsidP="005835A4">
            <w:pPr>
              <w:rPr>
                <w:rFonts w:asciiTheme="majorHAnsi" w:hAnsiTheme="majorHAnsi" w:cstheme="majorHAnsi"/>
                <w:sz w:val="20"/>
                <w:szCs w:val="20"/>
              </w:rPr>
            </w:pPr>
          </w:p>
        </w:tc>
        <w:tc>
          <w:tcPr>
            <w:tcW w:w="1133" w:type="dxa"/>
            <w:tcBorders>
              <w:top w:val="single" w:sz="4" w:space="0" w:color="auto"/>
              <w:bottom w:val="single" w:sz="8" w:space="0" w:color="auto"/>
            </w:tcBorders>
            <w:shd w:val="clear" w:color="auto" w:fill="FFFFFF" w:themeFill="background1"/>
            <w:vAlign w:val="center"/>
          </w:tcPr>
          <w:p w14:paraId="34792BFA" w14:textId="77777777" w:rsidR="005835A4" w:rsidRPr="005835A4" w:rsidRDefault="005835A4" w:rsidP="005835A4">
            <w:pPr>
              <w:rPr>
                <w:rFonts w:asciiTheme="majorHAnsi" w:hAnsiTheme="majorHAnsi" w:cstheme="majorHAnsi"/>
                <w:i/>
                <w:iCs/>
                <w:sz w:val="20"/>
                <w:szCs w:val="20"/>
              </w:rPr>
            </w:pPr>
            <w:r w:rsidRPr="005835A4">
              <w:rPr>
                <w:rFonts w:asciiTheme="majorHAnsi" w:hAnsiTheme="majorHAnsi" w:cstheme="majorHAnsi"/>
                <w:i/>
                <w:iCs/>
                <w:sz w:val="20"/>
                <w:szCs w:val="20"/>
              </w:rPr>
              <w:t>Arctotheca calendula</w:t>
            </w:r>
          </w:p>
        </w:tc>
        <w:tc>
          <w:tcPr>
            <w:tcW w:w="1155" w:type="dxa"/>
            <w:tcBorders>
              <w:top w:val="single" w:sz="4" w:space="0" w:color="auto"/>
              <w:bottom w:val="single" w:sz="8" w:space="0" w:color="auto"/>
            </w:tcBorders>
            <w:shd w:val="clear" w:color="auto" w:fill="FFFFFF" w:themeFill="background1"/>
            <w:vAlign w:val="center"/>
          </w:tcPr>
          <w:p w14:paraId="2798D49D" w14:textId="77777777" w:rsidR="005835A4" w:rsidRPr="005835A4" w:rsidRDefault="005835A4" w:rsidP="005835A4">
            <w:pPr>
              <w:rPr>
                <w:rFonts w:asciiTheme="majorHAnsi" w:hAnsiTheme="majorHAnsi" w:cstheme="majorHAnsi"/>
                <w:i/>
                <w:iCs/>
                <w:sz w:val="20"/>
                <w:szCs w:val="20"/>
              </w:rPr>
            </w:pPr>
            <w:r w:rsidRPr="005835A4">
              <w:rPr>
                <w:rFonts w:asciiTheme="majorHAnsi" w:hAnsiTheme="majorHAnsi" w:cstheme="majorHAnsi"/>
                <w:i/>
                <w:iCs/>
                <w:sz w:val="20"/>
                <w:szCs w:val="20"/>
              </w:rPr>
              <w:t>Monoculus</w:t>
            </w:r>
          </w:p>
          <w:p w14:paraId="2D2146C1" w14:textId="77777777" w:rsidR="005835A4" w:rsidRPr="005835A4" w:rsidRDefault="005835A4" w:rsidP="005835A4">
            <w:pPr>
              <w:rPr>
                <w:rFonts w:asciiTheme="majorHAnsi" w:hAnsiTheme="majorHAnsi" w:cstheme="majorHAnsi"/>
                <w:i/>
                <w:iCs/>
                <w:sz w:val="20"/>
                <w:szCs w:val="20"/>
              </w:rPr>
            </w:pPr>
            <w:r w:rsidRPr="005835A4">
              <w:rPr>
                <w:rFonts w:asciiTheme="majorHAnsi" w:hAnsiTheme="majorHAnsi" w:cstheme="majorHAnsi"/>
                <w:i/>
                <w:iCs/>
                <w:sz w:val="20"/>
                <w:szCs w:val="20"/>
              </w:rPr>
              <w:t>monstrosus</w:t>
            </w:r>
          </w:p>
        </w:tc>
        <w:tc>
          <w:tcPr>
            <w:tcW w:w="1227" w:type="dxa"/>
            <w:tcBorders>
              <w:top w:val="single" w:sz="4" w:space="0" w:color="auto"/>
              <w:bottom w:val="single" w:sz="8" w:space="0" w:color="auto"/>
            </w:tcBorders>
            <w:shd w:val="clear" w:color="auto" w:fill="FFFFFF" w:themeFill="background1"/>
            <w:vAlign w:val="center"/>
          </w:tcPr>
          <w:p w14:paraId="70A42B08" w14:textId="77777777" w:rsidR="005835A4" w:rsidRPr="005835A4" w:rsidRDefault="005835A4" w:rsidP="005835A4">
            <w:pPr>
              <w:rPr>
                <w:rFonts w:asciiTheme="majorHAnsi" w:hAnsiTheme="majorHAnsi" w:cstheme="majorHAnsi"/>
                <w:i/>
                <w:iCs/>
                <w:sz w:val="20"/>
                <w:szCs w:val="20"/>
              </w:rPr>
            </w:pPr>
            <w:r w:rsidRPr="005835A4">
              <w:rPr>
                <w:rFonts w:asciiTheme="majorHAnsi" w:hAnsiTheme="majorHAnsi" w:cstheme="majorHAnsi"/>
                <w:i/>
                <w:iCs/>
                <w:sz w:val="20"/>
                <w:szCs w:val="20"/>
              </w:rPr>
              <w:t>Pentameris airoides</w:t>
            </w:r>
          </w:p>
        </w:tc>
        <w:tc>
          <w:tcPr>
            <w:tcW w:w="1190" w:type="dxa"/>
            <w:tcBorders>
              <w:top w:val="single" w:sz="4" w:space="0" w:color="auto"/>
              <w:bottom w:val="single" w:sz="8" w:space="0" w:color="auto"/>
            </w:tcBorders>
            <w:shd w:val="clear" w:color="auto" w:fill="FFFFFF" w:themeFill="background1"/>
            <w:vAlign w:val="center"/>
          </w:tcPr>
          <w:p w14:paraId="6513D8B3" w14:textId="77777777" w:rsidR="005835A4" w:rsidRPr="005835A4" w:rsidRDefault="005835A4" w:rsidP="005835A4">
            <w:pPr>
              <w:rPr>
                <w:rFonts w:asciiTheme="majorHAnsi" w:hAnsiTheme="majorHAnsi" w:cstheme="majorHAnsi"/>
                <w:i/>
                <w:iCs/>
                <w:sz w:val="20"/>
                <w:szCs w:val="20"/>
              </w:rPr>
            </w:pPr>
            <w:r w:rsidRPr="005835A4">
              <w:rPr>
                <w:rFonts w:asciiTheme="majorHAnsi" w:hAnsiTheme="majorHAnsi" w:cstheme="majorHAnsi"/>
                <w:i/>
                <w:iCs/>
                <w:sz w:val="20"/>
                <w:szCs w:val="20"/>
              </w:rPr>
              <w:t xml:space="preserve">Avena </w:t>
            </w:r>
          </w:p>
          <w:p w14:paraId="456D428A" w14:textId="77777777" w:rsidR="005835A4" w:rsidRPr="005835A4" w:rsidRDefault="005835A4" w:rsidP="005835A4">
            <w:pPr>
              <w:rPr>
                <w:rFonts w:asciiTheme="majorHAnsi" w:hAnsiTheme="majorHAnsi" w:cstheme="majorHAnsi"/>
                <w:i/>
                <w:iCs/>
                <w:sz w:val="20"/>
                <w:szCs w:val="20"/>
              </w:rPr>
            </w:pPr>
            <w:r w:rsidRPr="005835A4">
              <w:rPr>
                <w:rFonts w:asciiTheme="majorHAnsi" w:hAnsiTheme="majorHAnsi" w:cstheme="majorHAnsi"/>
                <w:i/>
                <w:iCs/>
                <w:sz w:val="20"/>
                <w:szCs w:val="20"/>
              </w:rPr>
              <w:t>barbata</w:t>
            </w:r>
          </w:p>
        </w:tc>
      </w:tr>
      <w:tr w:rsidR="00A52F2A" w:rsidRPr="00A52F2A" w14:paraId="04577157" w14:textId="77777777" w:rsidTr="00A52F2A">
        <w:trPr>
          <w:trHeight w:val="210"/>
        </w:trPr>
        <w:tc>
          <w:tcPr>
            <w:tcW w:w="652" w:type="dxa"/>
            <w:vMerge w:val="restart"/>
            <w:tcBorders>
              <w:top w:val="single" w:sz="8" w:space="0" w:color="auto"/>
              <w:right w:val="single" w:sz="4" w:space="0" w:color="auto"/>
            </w:tcBorders>
            <w:shd w:val="clear" w:color="auto" w:fill="FFFFFF" w:themeFill="background1"/>
            <w:vAlign w:val="center"/>
          </w:tcPr>
          <w:p w14:paraId="594C31E1"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Close</w:t>
            </w:r>
          </w:p>
        </w:tc>
        <w:tc>
          <w:tcPr>
            <w:tcW w:w="1475" w:type="dxa"/>
            <w:tcBorders>
              <w:top w:val="single" w:sz="8" w:space="0" w:color="auto"/>
              <w:left w:val="single" w:sz="4" w:space="0" w:color="auto"/>
            </w:tcBorders>
            <w:shd w:val="clear" w:color="auto" w:fill="FFFFFF" w:themeFill="background1"/>
            <w:vAlign w:val="center"/>
          </w:tcPr>
          <w:p w14:paraId="5B22743B"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 xml:space="preserve">Close </w:t>
            </w:r>
            <w:r w:rsidRPr="005835A4">
              <w:rPr>
                <w:rFonts w:asciiTheme="majorHAnsi" w:hAnsiTheme="majorHAnsi" w:cstheme="majorHAnsi"/>
                <w:sz w:val="20"/>
                <w:szCs w:val="20"/>
                <w:vertAlign w:val="subscript"/>
              </w:rPr>
              <w:t>Poaceae</w:t>
            </w:r>
          </w:p>
        </w:tc>
        <w:tc>
          <w:tcPr>
            <w:tcW w:w="2528" w:type="dxa"/>
            <w:tcBorders>
              <w:top w:val="single" w:sz="8" w:space="0" w:color="auto"/>
            </w:tcBorders>
            <w:shd w:val="clear" w:color="auto" w:fill="FFFFFF" w:themeFill="background1"/>
            <w:vAlign w:val="center"/>
          </w:tcPr>
          <w:p w14:paraId="53D1E010"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10.9-50</w:t>
            </w:r>
          </w:p>
        </w:tc>
        <w:tc>
          <w:tcPr>
            <w:tcW w:w="1133" w:type="dxa"/>
            <w:tcBorders>
              <w:top w:val="single" w:sz="8" w:space="0" w:color="auto"/>
            </w:tcBorders>
            <w:shd w:val="clear" w:color="auto" w:fill="FFFFFF" w:themeFill="background1"/>
            <w:vAlign w:val="center"/>
          </w:tcPr>
          <w:p w14:paraId="358D9D7B"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w:t>
            </w:r>
          </w:p>
        </w:tc>
        <w:tc>
          <w:tcPr>
            <w:tcW w:w="1155" w:type="dxa"/>
            <w:tcBorders>
              <w:top w:val="single" w:sz="8" w:space="0" w:color="auto"/>
            </w:tcBorders>
            <w:shd w:val="clear" w:color="auto" w:fill="FFFFFF" w:themeFill="background1"/>
            <w:vAlign w:val="center"/>
          </w:tcPr>
          <w:p w14:paraId="14DF3F18"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w:t>
            </w:r>
          </w:p>
        </w:tc>
        <w:tc>
          <w:tcPr>
            <w:tcW w:w="1227" w:type="dxa"/>
            <w:tcBorders>
              <w:top w:val="single" w:sz="8" w:space="0" w:color="auto"/>
            </w:tcBorders>
            <w:shd w:val="clear" w:color="auto" w:fill="FFFFFF" w:themeFill="background1"/>
            <w:vAlign w:val="center"/>
          </w:tcPr>
          <w:p w14:paraId="5384332A"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10</w:t>
            </w:r>
          </w:p>
        </w:tc>
        <w:tc>
          <w:tcPr>
            <w:tcW w:w="1190" w:type="dxa"/>
            <w:tcBorders>
              <w:top w:val="single" w:sz="8" w:space="0" w:color="auto"/>
            </w:tcBorders>
            <w:shd w:val="clear" w:color="auto" w:fill="FFFFFF" w:themeFill="background1"/>
            <w:vAlign w:val="center"/>
          </w:tcPr>
          <w:p w14:paraId="11ABBBFC"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11</w:t>
            </w:r>
          </w:p>
        </w:tc>
      </w:tr>
      <w:tr w:rsidR="00A52F2A" w:rsidRPr="00A52F2A" w14:paraId="14C93157" w14:textId="77777777" w:rsidTr="00A52F2A">
        <w:trPr>
          <w:trHeight w:val="49"/>
        </w:trPr>
        <w:tc>
          <w:tcPr>
            <w:tcW w:w="652" w:type="dxa"/>
            <w:vMerge/>
            <w:tcBorders>
              <w:right w:val="single" w:sz="4" w:space="0" w:color="auto"/>
            </w:tcBorders>
            <w:shd w:val="clear" w:color="auto" w:fill="FFFFFF" w:themeFill="background1"/>
            <w:vAlign w:val="center"/>
          </w:tcPr>
          <w:p w14:paraId="29A3D253" w14:textId="77777777" w:rsidR="005835A4" w:rsidRPr="005835A4" w:rsidRDefault="005835A4" w:rsidP="005835A4">
            <w:pPr>
              <w:rPr>
                <w:rFonts w:asciiTheme="majorHAnsi" w:hAnsiTheme="majorHAnsi" w:cstheme="majorHAnsi"/>
                <w:sz w:val="20"/>
                <w:szCs w:val="20"/>
              </w:rPr>
            </w:pPr>
          </w:p>
        </w:tc>
        <w:tc>
          <w:tcPr>
            <w:tcW w:w="1475" w:type="dxa"/>
            <w:tcBorders>
              <w:left w:val="single" w:sz="4" w:space="0" w:color="auto"/>
            </w:tcBorders>
            <w:shd w:val="clear" w:color="auto" w:fill="FFFFFF" w:themeFill="background1"/>
            <w:vAlign w:val="center"/>
          </w:tcPr>
          <w:p w14:paraId="0CC88B14" w14:textId="77777777" w:rsidR="005835A4" w:rsidRPr="005835A4" w:rsidRDefault="005835A4" w:rsidP="005835A4">
            <w:pPr>
              <w:rPr>
                <w:rFonts w:asciiTheme="majorHAnsi" w:hAnsiTheme="majorHAnsi" w:cstheme="majorHAnsi"/>
                <w:sz w:val="20"/>
                <w:szCs w:val="20"/>
                <w:vertAlign w:val="subscript"/>
              </w:rPr>
            </w:pPr>
            <w:r w:rsidRPr="005835A4">
              <w:rPr>
                <w:rFonts w:asciiTheme="majorHAnsi" w:hAnsiTheme="majorHAnsi" w:cstheme="majorHAnsi"/>
                <w:sz w:val="20"/>
                <w:szCs w:val="20"/>
              </w:rPr>
              <w:t xml:space="preserve">Close 1 </w:t>
            </w:r>
            <w:r w:rsidRPr="005835A4">
              <w:rPr>
                <w:rFonts w:asciiTheme="majorHAnsi" w:hAnsiTheme="majorHAnsi" w:cstheme="majorHAnsi"/>
                <w:sz w:val="20"/>
                <w:szCs w:val="20"/>
                <w:vertAlign w:val="subscript"/>
              </w:rPr>
              <w:t>Asteraceae</w:t>
            </w:r>
          </w:p>
          <w:p w14:paraId="048C3857"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(exotics)</w:t>
            </w:r>
          </w:p>
        </w:tc>
        <w:tc>
          <w:tcPr>
            <w:tcW w:w="2528" w:type="dxa"/>
            <w:shd w:val="clear" w:color="auto" w:fill="FFFFFF" w:themeFill="background1"/>
            <w:vAlign w:val="center"/>
          </w:tcPr>
          <w:p w14:paraId="125A0C51"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31-39</w:t>
            </w:r>
          </w:p>
        </w:tc>
        <w:tc>
          <w:tcPr>
            <w:tcW w:w="1133" w:type="dxa"/>
            <w:shd w:val="clear" w:color="auto" w:fill="FFFFFF" w:themeFill="background1"/>
            <w:vAlign w:val="center"/>
          </w:tcPr>
          <w:p w14:paraId="2397476F"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10</w:t>
            </w:r>
          </w:p>
        </w:tc>
        <w:tc>
          <w:tcPr>
            <w:tcW w:w="1155" w:type="dxa"/>
            <w:shd w:val="clear" w:color="auto" w:fill="FFFFFF" w:themeFill="background1"/>
            <w:vAlign w:val="center"/>
          </w:tcPr>
          <w:p w14:paraId="7D9C3627"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10</w:t>
            </w:r>
          </w:p>
        </w:tc>
        <w:tc>
          <w:tcPr>
            <w:tcW w:w="1227" w:type="dxa"/>
            <w:shd w:val="clear" w:color="auto" w:fill="FFFFFF" w:themeFill="background1"/>
            <w:vAlign w:val="center"/>
          </w:tcPr>
          <w:p w14:paraId="6CD66549"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w:t>
            </w:r>
          </w:p>
        </w:tc>
        <w:tc>
          <w:tcPr>
            <w:tcW w:w="1190" w:type="dxa"/>
            <w:shd w:val="clear" w:color="auto" w:fill="FFFFFF" w:themeFill="background1"/>
            <w:vAlign w:val="center"/>
          </w:tcPr>
          <w:p w14:paraId="77F889BE"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w:t>
            </w:r>
          </w:p>
        </w:tc>
      </w:tr>
      <w:tr w:rsidR="00A52F2A" w:rsidRPr="00A52F2A" w14:paraId="174DFB3B" w14:textId="77777777" w:rsidTr="00A52F2A">
        <w:trPr>
          <w:trHeight w:val="49"/>
        </w:trPr>
        <w:tc>
          <w:tcPr>
            <w:tcW w:w="652" w:type="dxa"/>
            <w:vMerge/>
            <w:tcBorders>
              <w:right w:val="single" w:sz="4" w:space="0" w:color="auto"/>
            </w:tcBorders>
            <w:shd w:val="clear" w:color="auto" w:fill="FFFFFF" w:themeFill="background1"/>
            <w:vAlign w:val="center"/>
          </w:tcPr>
          <w:p w14:paraId="05769F11" w14:textId="77777777" w:rsidR="005835A4" w:rsidRPr="005835A4" w:rsidRDefault="005835A4" w:rsidP="005835A4">
            <w:pPr>
              <w:rPr>
                <w:rFonts w:asciiTheme="majorHAnsi" w:hAnsiTheme="majorHAnsi" w:cstheme="majorHAnsi"/>
                <w:sz w:val="20"/>
                <w:szCs w:val="20"/>
              </w:rPr>
            </w:pPr>
          </w:p>
        </w:tc>
        <w:tc>
          <w:tcPr>
            <w:tcW w:w="1475" w:type="dxa"/>
            <w:tcBorders>
              <w:left w:val="single" w:sz="4" w:space="0" w:color="auto"/>
            </w:tcBorders>
            <w:shd w:val="clear" w:color="auto" w:fill="FFFFFF" w:themeFill="background1"/>
            <w:vAlign w:val="center"/>
          </w:tcPr>
          <w:p w14:paraId="32C0F517" w14:textId="77777777" w:rsidR="005835A4" w:rsidRPr="005835A4" w:rsidRDefault="005835A4" w:rsidP="005835A4">
            <w:pPr>
              <w:rPr>
                <w:rFonts w:asciiTheme="majorHAnsi" w:hAnsiTheme="majorHAnsi" w:cstheme="majorHAnsi"/>
                <w:sz w:val="20"/>
                <w:szCs w:val="20"/>
                <w:vertAlign w:val="subscript"/>
              </w:rPr>
            </w:pPr>
            <w:r w:rsidRPr="005835A4">
              <w:rPr>
                <w:rFonts w:asciiTheme="majorHAnsi" w:hAnsiTheme="majorHAnsi" w:cstheme="majorHAnsi"/>
                <w:sz w:val="20"/>
                <w:szCs w:val="20"/>
              </w:rPr>
              <w:t xml:space="preserve">Close 2 </w:t>
            </w:r>
            <w:r w:rsidRPr="005835A4">
              <w:rPr>
                <w:rFonts w:asciiTheme="majorHAnsi" w:hAnsiTheme="majorHAnsi" w:cstheme="majorHAnsi"/>
                <w:sz w:val="20"/>
                <w:szCs w:val="20"/>
                <w:vertAlign w:val="subscript"/>
              </w:rPr>
              <w:t>Asteraceae</w:t>
            </w:r>
          </w:p>
          <w:p w14:paraId="2F8749C0"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(natives)</w:t>
            </w:r>
          </w:p>
        </w:tc>
        <w:tc>
          <w:tcPr>
            <w:tcW w:w="2528" w:type="dxa"/>
            <w:shd w:val="clear" w:color="auto" w:fill="FFFFFF" w:themeFill="background1"/>
            <w:vAlign w:val="center"/>
          </w:tcPr>
          <w:p w14:paraId="74250EC8"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38.2-39</w:t>
            </w:r>
          </w:p>
        </w:tc>
        <w:tc>
          <w:tcPr>
            <w:tcW w:w="1133" w:type="dxa"/>
            <w:shd w:val="clear" w:color="auto" w:fill="FFFFFF" w:themeFill="background1"/>
            <w:vAlign w:val="center"/>
          </w:tcPr>
          <w:p w14:paraId="4CB50C29"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9</w:t>
            </w:r>
          </w:p>
        </w:tc>
        <w:tc>
          <w:tcPr>
            <w:tcW w:w="1155" w:type="dxa"/>
            <w:shd w:val="clear" w:color="auto" w:fill="FFFFFF" w:themeFill="background1"/>
            <w:vAlign w:val="center"/>
          </w:tcPr>
          <w:p w14:paraId="58A06453"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9</w:t>
            </w:r>
          </w:p>
        </w:tc>
        <w:tc>
          <w:tcPr>
            <w:tcW w:w="1227" w:type="dxa"/>
            <w:shd w:val="clear" w:color="auto" w:fill="FFFFFF" w:themeFill="background1"/>
            <w:vAlign w:val="center"/>
          </w:tcPr>
          <w:p w14:paraId="1C359F6B"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w:t>
            </w:r>
          </w:p>
        </w:tc>
        <w:tc>
          <w:tcPr>
            <w:tcW w:w="1190" w:type="dxa"/>
            <w:shd w:val="clear" w:color="auto" w:fill="FFFFFF" w:themeFill="background1"/>
            <w:vAlign w:val="center"/>
          </w:tcPr>
          <w:p w14:paraId="5031887D"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w:t>
            </w:r>
          </w:p>
        </w:tc>
      </w:tr>
      <w:tr w:rsidR="00A52F2A" w:rsidRPr="005835A4" w14:paraId="49D576E2" w14:textId="77777777" w:rsidTr="00A52F2A">
        <w:tc>
          <w:tcPr>
            <w:tcW w:w="2127" w:type="dxa"/>
            <w:gridSpan w:val="2"/>
            <w:shd w:val="clear" w:color="auto" w:fill="FFFFFF" w:themeFill="background1"/>
            <w:vAlign w:val="center"/>
          </w:tcPr>
          <w:p w14:paraId="25ABB56A"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Intermediate</w:t>
            </w:r>
          </w:p>
        </w:tc>
        <w:tc>
          <w:tcPr>
            <w:tcW w:w="2528" w:type="dxa"/>
            <w:shd w:val="clear" w:color="auto" w:fill="FFFFFF" w:themeFill="background1"/>
            <w:vAlign w:val="center"/>
          </w:tcPr>
          <w:p w14:paraId="475B7913"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62-117</w:t>
            </w:r>
          </w:p>
        </w:tc>
        <w:tc>
          <w:tcPr>
            <w:tcW w:w="1133" w:type="dxa"/>
            <w:shd w:val="clear" w:color="auto" w:fill="FFFFFF" w:themeFill="background1"/>
            <w:vAlign w:val="center"/>
          </w:tcPr>
          <w:p w14:paraId="1B40B861"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9</w:t>
            </w:r>
          </w:p>
        </w:tc>
        <w:tc>
          <w:tcPr>
            <w:tcW w:w="1155" w:type="dxa"/>
            <w:shd w:val="clear" w:color="auto" w:fill="FFFFFF" w:themeFill="background1"/>
            <w:vAlign w:val="center"/>
          </w:tcPr>
          <w:p w14:paraId="1CEE18FD"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10</w:t>
            </w:r>
          </w:p>
        </w:tc>
        <w:tc>
          <w:tcPr>
            <w:tcW w:w="1227" w:type="dxa"/>
            <w:shd w:val="clear" w:color="auto" w:fill="FFFFFF" w:themeFill="background1"/>
            <w:vAlign w:val="center"/>
          </w:tcPr>
          <w:p w14:paraId="75415AC7"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6</w:t>
            </w:r>
          </w:p>
        </w:tc>
        <w:tc>
          <w:tcPr>
            <w:tcW w:w="1190" w:type="dxa"/>
            <w:shd w:val="clear" w:color="auto" w:fill="FFFFFF" w:themeFill="background1"/>
            <w:vAlign w:val="center"/>
          </w:tcPr>
          <w:p w14:paraId="67447F53"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2</w:t>
            </w:r>
          </w:p>
        </w:tc>
      </w:tr>
      <w:tr w:rsidR="00A52F2A" w:rsidRPr="005835A4" w14:paraId="147013FC" w14:textId="77777777" w:rsidTr="00A52F2A">
        <w:tc>
          <w:tcPr>
            <w:tcW w:w="2127" w:type="dxa"/>
            <w:gridSpan w:val="2"/>
            <w:shd w:val="clear" w:color="auto" w:fill="FFFFFF" w:themeFill="background1"/>
            <w:vAlign w:val="center"/>
          </w:tcPr>
          <w:p w14:paraId="1D3E8CE0"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Distant</w:t>
            </w:r>
          </w:p>
        </w:tc>
        <w:tc>
          <w:tcPr>
            <w:tcW w:w="2528" w:type="dxa"/>
            <w:shd w:val="clear" w:color="auto" w:fill="FFFFFF" w:themeFill="background1"/>
            <w:vAlign w:val="center"/>
          </w:tcPr>
          <w:p w14:paraId="03AF3FE0"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160</w:t>
            </w:r>
          </w:p>
        </w:tc>
        <w:tc>
          <w:tcPr>
            <w:tcW w:w="1133" w:type="dxa"/>
            <w:shd w:val="clear" w:color="auto" w:fill="FFFFFF" w:themeFill="background1"/>
            <w:vAlign w:val="center"/>
          </w:tcPr>
          <w:p w14:paraId="75322753"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9</w:t>
            </w:r>
          </w:p>
        </w:tc>
        <w:tc>
          <w:tcPr>
            <w:tcW w:w="1155" w:type="dxa"/>
            <w:shd w:val="clear" w:color="auto" w:fill="FFFFFF" w:themeFill="background1"/>
            <w:vAlign w:val="center"/>
          </w:tcPr>
          <w:p w14:paraId="201B88C6"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10</w:t>
            </w:r>
          </w:p>
        </w:tc>
        <w:tc>
          <w:tcPr>
            <w:tcW w:w="1227" w:type="dxa"/>
            <w:shd w:val="clear" w:color="auto" w:fill="FFFFFF" w:themeFill="background1"/>
            <w:vAlign w:val="center"/>
          </w:tcPr>
          <w:p w14:paraId="5B5AE3E0"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10</w:t>
            </w:r>
          </w:p>
        </w:tc>
        <w:tc>
          <w:tcPr>
            <w:tcW w:w="1190" w:type="dxa"/>
            <w:shd w:val="clear" w:color="auto" w:fill="FFFFFF" w:themeFill="background1"/>
            <w:vAlign w:val="center"/>
          </w:tcPr>
          <w:p w14:paraId="48E5014F"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12</w:t>
            </w:r>
          </w:p>
        </w:tc>
      </w:tr>
      <w:tr w:rsidR="00A52F2A" w:rsidRPr="005835A4" w14:paraId="3B9DB3D7" w14:textId="77777777" w:rsidTr="00A52F2A">
        <w:tc>
          <w:tcPr>
            <w:tcW w:w="2127" w:type="dxa"/>
            <w:gridSpan w:val="2"/>
            <w:shd w:val="clear" w:color="auto" w:fill="FFFFFF" w:themeFill="background1"/>
            <w:vAlign w:val="center"/>
          </w:tcPr>
          <w:p w14:paraId="2ABB6DAF"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Control</w:t>
            </w:r>
          </w:p>
        </w:tc>
        <w:tc>
          <w:tcPr>
            <w:tcW w:w="2528" w:type="dxa"/>
            <w:shd w:val="clear" w:color="auto" w:fill="FFFFFF" w:themeFill="background1"/>
            <w:vAlign w:val="center"/>
          </w:tcPr>
          <w:p w14:paraId="736BA2D2"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NA</w:t>
            </w:r>
          </w:p>
        </w:tc>
        <w:tc>
          <w:tcPr>
            <w:tcW w:w="1133" w:type="dxa"/>
            <w:shd w:val="clear" w:color="auto" w:fill="FFFFFF" w:themeFill="background1"/>
            <w:vAlign w:val="center"/>
          </w:tcPr>
          <w:p w14:paraId="035240BD"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10</w:t>
            </w:r>
          </w:p>
        </w:tc>
        <w:tc>
          <w:tcPr>
            <w:tcW w:w="1155" w:type="dxa"/>
            <w:shd w:val="clear" w:color="auto" w:fill="FFFFFF" w:themeFill="background1"/>
            <w:vAlign w:val="center"/>
          </w:tcPr>
          <w:p w14:paraId="058A3C40"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10</w:t>
            </w:r>
          </w:p>
        </w:tc>
        <w:tc>
          <w:tcPr>
            <w:tcW w:w="1227" w:type="dxa"/>
            <w:shd w:val="clear" w:color="auto" w:fill="FFFFFF" w:themeFill="background1"/>
            <w:vAlign w:val="center"/>
          </w:tcPr>
          <w:p w14:paraId="23360F76"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10</w:t>
            </w:r>
          </w:p>
        </w:tc>
        <w:tc>
          <w:tcPr>
            <w:tcW w:w="1190" w:type="dxa"/>
            <w:shd w:val="clear" w:color="auto" w:fill="FFFFFF" w:themeFill="background1"/>
            <w:vAlign w:val="center"/>
          </w:tcPr>
          <w:p w14:paraId="6BFBF2C7"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12</w:t>
            </w:r>
          </w:p>
        </w:tc>
      </w:tr>
      <w:tr w:rsidR="00A52F2A" w:rsidRPr="005835A4" w14:paraId="24D0007D" w14:textId="77777777" w:rsidTr="00A52F2A">
        <w:tc>
          <w:tcPr>
            <w:tcW w:w="2127" w:type="dxa"/>
            <w:gridSpan w:val="2"/>
            <w:tcBorders>
              <w:bottom w:val="single" w:sz="8" w:space="0" w:color="auto"/>
            </w:tcBorders>
            <w:shd w:val="clear" w:color="auto" w:fill="FFFFFF" w:themeFill="background1"/>
            <w:vAlign w:val="center"/>
          </w:tcPr>
          <w:p w14:paraId="2C0924C9"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Thinned control</w:t>
            </w:r>
          </w:p>
        </w:tc>
        <w:tc>
          <w:tcPr>
            <w:tcW w:w="2528" w:type="dxa"/>
            <w:tcBorders>
              <w:bottom w:val="single" w:sz="8" w:space="0" w:color="auto"/>
            </w:tcBorders>
            <w:shd w:val="clear" w:color="auto" w:fill="FFFFFF" w:themeFill="background1"/>
            <w:vAlign w:val="center"/>
          </w:tcPr>
          <w:p w14:paraId="75D4F926"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NA</w:t>
            </w:r>
          </w:p>
        </w:tc>
        <w:tc>
          <w:tcPr>
            <w:tcW w:w="1133" w:type="dxa"/>
            <w:tcBorders>
              <w:bottom w:val="single" w:sz="8" w:space="0" w:color="auto"/>
            </w:tcBorders>
            <w:shd w:val="clear" w:color="auto" w:fill="FFFFFF" w:themeFill="background1"/>
            <w:vAlign w:val="center"/>
          </w:tcPr>
          <w:p w14:paraId="0667279C" w14:textId="2C49D1C4" w:rsidR="005835A4" w:rsidRPr="005835A4" w:rsidRDefault="001A17ED" w:rsidP="005835A4">
            <w:pPr>
              <w:rPr>
                <w:rFonts w:asciiTheme="majorHAnsi" w:hAnsiTheme="majorHAnsi" w:cstheme="majorHAnsi"/>
                <w:sz w:val="20"/>
                <w:szCs w:val="20"/>
              </w:rPr>
            </w:pPr>
            <w:r>
              <w:rPr>
                <w:rFonts w:asciiTheme="majorHAnsi" w:hAnsiTheme="majorHAnsi" w:cstheme="majorHAnsi"/>
                <w:sz w:val="20"/>
                <w:szCs w:val="20"/>
              </w:rPr>
              <w:t>10</w:t>
            </w:r>
          </w:p>
        </w:tc>
        <w:tc>
          <w:tcPr>
            <w:tcW w:w="1155" w:type="dxa"/>
            <w:tcBorders>
              <w:bottom w:val="single" w:sz="8" w:space="0" w:color="auto"/>
            </w:tcBorders>
            <w:shd w:val="clear" w:color="auto" w:fill="FFFFFF" w:themeFill="background1"/>
            <w:vAlign w:val="center"/>
          </w:tcPr>
          <w:p w14:paraId="3E674870" w14:textId="709B039E" w:rsidR="005835A4" w:rsidRPr="005835A4" w:rsidRDefault="001A17ED" w:rsidP="005835A4">
            <w:pPr>
              <w:rPr>
                <w:rFonts w:asciiTheme="majorHAnsi" w:hAnsiTheme="majorHAnsi" w:cstheme="majorHAnsi"/>
                <w:sz w:val="20"/>
                <w:szCs w:val="20"/>
              </w:rPr>
            </w:pPr>
            <w:r>
              <w:rPr>
                <w:rFonts w:asciiTheme="majorHAnsi" w:hAnsiTheme="majorHAnsi" w:cstheme="majorHAnsi"/>
                <w:sz w:val="20"/>
                <w:szCs w:val="20"/>
              </w:rPr>
              <w:t>10</w:t>
            </w:r>
          </w:p>
        </w:tc>
        <w:tc>
          <w:tcPr>
            <w:tcW w:w="1227" w:type="dxa"/>
            <w:tcBorders>
              <w:bottom w:val="single" w:sz="8" w:space="0" w:color="auto"/>
            </w:tcBorders>
            <w:shd w:val="clear" w:color="auto" w:fill="FFFFFF" w:themeFill="background1"/>
            <w:vAlign w:val="center"/>
          </w:tcPr>
          <w:p w14:paraId="1B52D671" w14:textId="77777777" w:rsidR="005835A4" w:rsidRPr="005835A4" w:rsidRDefault="005835A4" w:rsidP="005835A4">
            <w:pPr>
              <w:rPr>
                <w:rFonts w:asciiTheme="majorHAnsi" w:hAnsiTheme="majorHAnsi" w:cstheme="majorHAnsi"/>
                <w:sz w:val="20"/>
                <w:szCs w:val="20"/>
              </w:rPr>
            </w:pPr>
            <w:r w:rsidRPr="005835A4">
              <w:rPr>
                <w:rFonts w:asciiTheme="majorHAnsi" w:hAnsiTheme="majorHAnsi" w:cstheme="majorHAnsi"/>
                <w:sz w:val="20"/>
                <w:szCs w:val="20"/>
              </w:rPr>
              <w:t>9</w:t>
            </w:r>
          </w:p>
        </w:tc>
        <w:tc>
          <w:tcPr>
            <w:tcW w:w="1190" w:type="dxa"/>
            <w:tcBorders>
              <w:bottom w:val="single" w:sz="8" w:space="0" w:color="auto"/>
            </w:tcBorders>
            <w:shd w:val="clear" w:color="auto" w:fill="FFFFFF" w:themeFill="background1"/>
            <w:vAlign w:val="center"/>
          </w:tcPr>
          <w:p w14:paraId="53F97A27" w14:textId="4B4933EA" w:rsidR="005835A4" w:rsidRPr="005835A4" w:rsidRDefault="000C67CF" w:rsidP="005835A4">
            <w:pPr>
              <w:rPr>
                <w:rFonts w:asciiTheme="majorHAnsi" w:hAnsiTheme="majorHAnsi" w:cstheme="majorHAnsi"/>
                <w:sz w:val="20"/>
                <w:szCs w:val="20"/>
              </w:rPr>
            </w:pPr>
            <w:r>
              <w:rPr>
                <w:rFonts w:asciiTheme="majorHAnsi" w:hAnsiTheme="majorHAnsi" w:cstheme="majorHAnsi"/>
                <w:sz w:val="20"/>
                <w:szCs w:val="20"/>
              </w:rPr>
              <w:t>10</w:t>
            </w:r>
          </w:p>
        </w:tc>
      </w:tr>
    </w:tbl>
    <w:p w14:paraId="62677F00" w14:textId="77777777" w:rsidR="00486A01" w:rsidRPr="00A52F2A" w:rsidRDefault="00E67690">
      <w:pPr>
        <w:spacing w:line="240" w:lineRule="auto"/>
        <w:rPr>
          <w:rFonts w:asciiTheme="majorHAnsi" w:hAnsiTheme="majorHAnsi" w:cstheme="majorHAnsi"/>
          <w:b/>
          <w:sz w:val="32"/>
          <w:szCs w:val="32"/>
        </w:rPr>
      </w:pPr>
      <w:r w:rsidRPr="00764B18">
        <w:rPr>
          <w:rFonts w:asciiTheme="majorHAnsi" w:hAnsiTheme="majorHAnsi" w:cstheme="majorHAnsi"/>
          <w:sz w:val="18"/>
          <w:szCs w:val="18"/>
        </w:rPr>
        <w:t>Myr, million years.</w:t>
      </w:r>
      <w:r w:rsidRPr="00A52F2A">
        <w:rPr>
          <w:rFonts w:asciiTheme="majorHAnsi" w:hAnsiTheme="majorHAnsi" w:cstheme="majorHAnsi"/>
          <w:sz w:val="24"/>
          <w:szCs w:val="24"/>
        </w:rPr>
        <w:br w:type="page"/>
      </w:r>
    </w:p>
    <w:p w14:paraId="3780139E" w14:textId="0C2EB39D" w:rsidR="00486A01" w:rsidRPr="004346B3" w:rsidRDefault="0006450C">
      <w:pPr>
        <w:spacing w:before="240" w:line="240" w:lineRule="auto"/>
        <w:rPr>
          <w:rFonts w:asciiTheme="majorHAnsi" w:hAnsiTheme="majorHAnsi" w:cstheme="majorHAnsi"/>
          <w:b/>
          <w:sz w:val="30"/>
          <w:szCs w:val="30"/>
        </w:rPr>
      </w:pPr>
      <w:r>
        <w:rPr>
          <w:rFonts w:asciiTheme="majorHAnsi" w:hAnsiTheme="majorHAnsi" w:cstheme="majorHAnsi"/>
          <w:b/>
          <w:noProof/>
          <w:sz w:val="30"/>
          <w:szCs w:val="30"/>
        </w:rPr>
        <w:lastRenderedPageBreak/>
        <w:drawing>
          <wp:inline distT="0" distB="0" distL="0" distR="0" wp14:anchorId="76AD361E" wp14:editId="7221DA82">
            <wp:extent cx="5943600" cy="5943600"/>
            <wp:effectExtent l="0" t="0" r="635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12"/>
                    <a:stretch>
                      <a:fillRect/>
                    </a:stretch>
                  </pic:blipFill>
                  <pic:spPr>
                    <a:xfrm>
                      <a:off x="0" y="0"/>
                      <a:ext cx="5943600" cy="5943600"/>
                    </a:xfrm>
                    <a:prstGeom prst="rect">
                      <a:avLst/>
                    </a:prstGeom>
                  </pic:spPr>
                </pic:pic>
              </a:graphicData>
            </a:graphic>
          </wp:inline>
        </w:drawing>
      </w:r>
    </w:p>
    <w:p w14:paraId="477D6E76" w14:textId="388C4A6B" w:rsidR="00486A01" w:rsidRPr="00A52F2A" w:rsidRDefault="00E67690" w:rsidP="005F06F4">
      <w:pPr>
        <w:rPr>
          <w:rFonts w:asciiTheme="majorHAnsi" w:hAnsiTheme="majorHAnsi" w:cstheme="majorHAnsi"/>
          <w:sz w:val="24"/>
          <w:szCs w:val="24"/>
        </w:rPr>
      </w:pPr>
      <w:r w:rsidRPr="00A52F2A">
        <w:rPr>
          <w:rFonts w:asciiTheme="majorHAnsi" w:hAnsiTheme="majorHAnsi" w:cstheme="majorHAnsi"/>
          <w:b/>
          <w:sz w:val="24"/>
          <w:szCs w:val="24"/>
        </w:rPr>
        <w:t>Figure 1: Conceptual expectation of results that would allow us to reject the null hypotheses.</w:t>
      </w:r>
      <w:r w:rsidRPr="00A52F2A">
        <w:rPr>
          <w:rFonts w:asciiTheme="majorHAnsi" w:hAnsiTheme="majorHAnsi" w:cstheme="majorHAnsi"/>
          <w:sz w:val="24"/>
          <w:szCs w:val="24"/>
        </w:rPr>
        <w:t xml:space="preserve"> A) For null hypothesis 1, showing higher fitness when competing with phylogenetically dissimilar neighbours (i.e. those is the distant treatment) compared to a random assortment of neighbouring species (e.g. those in the control treatment). B) For null hypothesis 2, showing increasing fitness as a function of increasing average neighbour phylogenetic distance (ANPD)</w:t>
      </w:r>
      <w:r w:rsidR="00CF0127">
        <w:rPr>
          <w:rFonts w:asciiTheme="majorHAnsi" w:hAnsiTheme="majorHAnsi" w:cstheme="majorHAnsi"/>
          <w:sz w:val="24"/>
          <w:szCs w:val="24"/>
        </w:rPr>
        <w:t xml:space="preserve">. </w:t>
      </w:r>
      <w:r w:rsidRPr="00A52F2A">
        <w:rPr>
          <w:rFonts w:asciiTheme="majorHAnsi" w:hAnsiTheme="majorHAnsi" w:cstheme="majorHAnsi"/>
          <w:sz w:val="24"/>
          <w:szCs w:val="24"/>
        </w:rPr>
        <w:t xml:space="preserve">C) For null hypothesis 4, showing two </w:t>
      </w:r>
      <w:r w:rsidR="00C820E1" w:rsidRPr="00C820E1">
        <w:rPr>
          <w:rFonts w:asciiTheme="majorHAnsi" w:hAnsiTheme="majorHAnsi" w:cstheme="majorHAnsi"/>
          <w:sz w:val="24"/>
          <w:szCs w:val="24"/>
        </w:rPr>
        <w:t>cases (species A and B)</w:t>
      </w:r>
      <w:r w:rsidRPr="00A52F2A">
        <w:rPr>
          <w:rFonts w:asciiTheme="majorHAnsi" w:hAnsiTheme="majorHAnsi" w:cstheme="majorHAnsi"/>
          <w:sz w:val="24"/>
          <w:szCs w:val="24"/>
        </w:rPr>
        <w:t xml:space="preserve"> of an association between (ii) fitness outcomes as a function of</w:t>
      </w:r>
      <w:r w:rsidR="00CF0127">
        <w:rPr>
          <w:rFonts w:asciiTheme="majorHAnsi" w:hAnsiTheme="majorHAnsi" w:cstheme="majorHAnsi"/>
          <w:sz w:val="24"/>
          <w:szCs w:val="24"/>
        </w:rPr>
        <w:t xml:space="preserve"> ANPD</w:t>
      </w:r>
      <w:r w:rsidRPr="00A52F2A">
        <w:rPr>
          <w:rFonts w:asciiTheme="majorHAnsi" w:hAnsiTheme="majorHAnsi" w:cstheme="majorHAnsi"/>
          <w:sz w:val="24"/>
          <w:szCs w:val="24"/>
        </w:rPr>
        <w:t xml:space="preserve"> within experimental plots and (i) </w:t>
      </w:r>
      <w:r w:rsidR="00C820E1">
        <w:rPr>
          <w:rFonts w:asciiTheme="majorHAnsi" w:hAnsiTheme="majorHAnsi" w:cstheme="majorHAnsi"/>
          <w:sz w:val="24"/>
          <w:szCs w:val="24"/>
        </w:rPr>
        <w:t xml:space="preserve">the distribution of </w:t>
      </w:r>
      <w:r w:rsidR="001F6170">
        <w:rPr>
          <w:rFonts w:asciiTheme="majorHAnsi" w:hAnsiTheme="majorHAnsi" w:cstheme="majorHAnsi"/>
          <w:sz w:val="24"/>
          <w:szCs w:val="24"/>
        </w:rPr>
        <w:t>ANPD</w:t>
      </w:r>
      <w:r w:rsidRPr="00A52F2A">
        <w:rPr>
          <w:rFonts w:asciiTheme="majorHAnsi" w:hAnsiTheme="majorHAnsi" w:cstheme="majorHAnsi"/>
          <w:sz w:val="24"/>
          <w:szCs w:val="24"/>
        </w:rPr>
        <w:t xml:space="preserve"> values from native range plots (represented as a density plot).</w:t>
      </w:r>
      <w:r w:rsidR="00CF0127">
        <w:rPr>
          <w:rFonts w:asciiTheme="majorHAnsi" w:hAnsiTheme="majorHAnsi" w:cstheme="majorHAnsi"/>
          <w:sz w:val="24"/>
          <w:szCs w:val="24"/>
        </w:rPr>
        <w:t xml:space="preserve"> Myr, million years.</w:t>
      </w:r>
    </w:p>
    <w:p w14:paraId="32038B72" w14:textId="77777777" w:rsidR="00486A01" w:rsidRPr="004346B3" w:rsidRDefault="00E67690">
      <w:pPr>
        <w:spacing w:before="240" w:after="240" w:line="360" w:lineRule="auto"/>
        <w:rPr>
          <w:rFonts w:asciiTheme="majorHAnsi" w:hAnsiTheme="majorHAnsi" w:cstheme="majorHAnsi"/>
          <w:sz w:val="20"/>
          <w:szCs w:val="20"/>
        </w:rPr>
      </w:pPr>
      <w:r w:rsidRPr="004346B3">
        <w:rPr>
          <w:rFonts w:asciiTheme="majorHAnsi" w:hAnsiTheme="majorHAnsi" w:cstheme="majorHAnsi"/>
          <w:sz w:val="24"/>
          <w:szCs w:val="24"/>
        </w:rPr>
        <w:t xml:space="preserve"> </w:t>
      </w:r>
    </w:p>
    <w:p w14:paraId="6D189858" w14:textId="08083EF6" w:rsidR="00486A01" w:rsidRPr="00A52F2A" w:rsidRDefault="00E67690">
      <w:pPr>
        <w:spacing w:before="240"/>
        <w:rPr>
          <w:rFonts w:asciiTheme="majorHAnsi" w:hAnsiTheme="majorHAnsi" w:cstheme="majorHAnsi"/>
          <w:sz w:val="18"/>
          <w:szCs w:val="18"/>
        </w:rPr>
      </w:pPr>
      <w:r w:rsidRPr="00A52F2A">
        <w:rPr>
          <w:rFonts w:asciiTheme="majorHAnsi" w:hAnsiTheme="majorHAnsi" w:cstheme="majorHAnsi"/>
          <w:b/>
          <w:sz w:val="24"/>
          <w:szCs w:val="24"/>
        </w:rPr>
        <w:lastRenderedPageBreak/>
        <w:t>Table 2: Effects of phylogenetic relatedness treatment</w:t>
      </w:r>
      <w:r w:rsidR="00D239BD">
        <w:rPr>
          <w:rFonts w:asciiTheme="majorHAnsi" w:hAnsiTheme="majorHAnsi" w:cstheme="majorHAnsi"/>
          <w:b/>
          <w:sz w:val="24"/>
          <w:szCs w:val="24"/>
        </w:rPr>
        <w:t>s</w:t>
      </w:r>
      <w:r w:rsidRPr="00A52F2A">
        <w:rPr>
          <w:rFonts w:asciiTheme="majorHAnsi" w:hAnsiTheme="majorHAnsi" w:cstheme="majorHAnsi"/>
          <w:b/>
          <w:sz w:val="24"/>
          <w:szCs w:val="24"/>
        </w:rPr>
        <w:t xml:space="preserve"> on focal species reproductive output using generalised linear models.</w:t>
      </w:r>
      <w:r w:rsidRPr="00A52F2A">
        <w:rPr>
          <w:rFonts w:asciiTheme="majorHAnsi" w:eastAsia="Arial Unicode MS" w:hAnsiTheme="majorHAnsi" w:cstheme="majorHAnsi"/>
          <w:sz w:val="24"/>
          <w:szCs w:val="24"/>
        </w:rPr>
        <w:t xml:space="preserve"> Values indicate model coefficients and (SEs) with reference to either the control or thinned control experimental treatments. Where applicable, variance estimates are reported among plots, which was specified as a random effect. For Asteraceae focals, close treatments 1 and 2 refer to neighbourhoods containing only exotic and native neighbours, respectively. Asterisks denote level of significance (*p ≤ 0.05, **p &lt; 0.01, ***p &lt; 0.001).</w:t>
      </w:r>
    </w:p>
    <w:tbl>
      <w:tblPr>
        <w:tblStyle w:val="TableGrid"/>
        <w:tblpPr w:leftFromText="181" w:rightFromText="181" w:vertAnchor="text" w:horzAnchor="margin" w:tblpY="1"/>
        <w:tblOverlap w:val="never"/>
        <w:tblW w:w="0" w:type="auto"/>
        <w:shd w:val="clear" w:color="auto" w:fill="FFFFFF" w:themeFill="background1"/>
        <w:tblLook w:val="04A0" w:firstRow="1" w:lastRow="0" w:firstColumn="1" w:lastColumn="0" w:noHBand="0" w:noVBand="1"/>
      </w:tblPr>
      <w:tblGrid>
        <w:gridCol w:w="653"/>
        <w:gridCol w:w="1615"/>
        <w:gridCol w:w="1701"/>
        <w:gridCol w:w="142"/>
        <w:gridCol w:w="1701"/>
        <w:gridCol w:w="1701"/>
        <w:gridCol w:w="142"/>
        <w:gridCol w:w="1705"/>
      </w:tblGrid>
      <w:tr w:rsidR="00A52F2A" w:rsidRPr="00A52F2A" w14:paraId="218946F1" w14:textId="77777777" w:rsidTr="00A52F2A">
        <w:tc>
          <w:tcPr>
            <w:tcW w:w="2268" w:type="dxa"/>
            <w:gridSpan w:val="2"/>
            <w:vMerge w:val="restart"/>
            <w:tcBorders>
              <w:top w:val="single" w:sz="8" w:space="0" w:color="auto"/>
              <w:left w:val="nil"/>
              <w:bottom w:val="nil"/>
              <w:right w:val="nil"/>
            </w:tcBorders>
            <w:shd w:val="clear" w:color="auto" w:fill="FFFFFF" w:themeFill="background1"/>
            <w:vAlign w:val="center"/>
          </w:tcPr>
          <w:p w14:paraId="3C919225" w14:textId="77777777" w:rsidR="00A52F2A" w:rsidRPr="00A52F2A" w:rsidRDefault="00A52F2A" w:rsidP="00A52F2A">
            <w:pPr>
              <w:spacing w:line="276" w:lineRule="auto"/>
              <w:rPr>
                <w:rFonts w:asciiTheme="majorHAnsi" w:hAnsiTheme="majorHAnsi" w:cstheme="majorHAnsi"/>
                <w:sz w:val="20"/>
                <w:szCs w:val="20"/>
              </w:rPr>
            </w:pPr>
          </w:p>
        </w:tc>
        <w:tc>
          <w:tcPr>
            <w:tcW w:w="7092" w:type="dxa"/>
            <w:gridSpan w:val="6"/>
            <w:tcBorders>
              <w:top w:val="single" w:sz="8" w:space="0" w:color="auto"/>
              <w:left w:val="nil"/>
              <w:bottom w:val="single" w:sz="2" w:space="0" w:color="auto"/>
              <w:right w:val="nil"/>
            </w:tcBorders>
            <w:shd w:val="clear" w:color="auto" w:fill="FFFFFF" w:themeFill="background1"/>
            <w:vAlign w:val="center"/>
          </w:tcPr>
          <w:p w14:paraId="37A073DA"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Focal species</w:t>
            </w:r>
          </w:p>
        </w:tc>
      </w:tr>
      <w:tr w:rsidR="00A52F2A" w:rsidRPr="00A52F2A" w14:paraId="7B2F9A7D" w14:textId="77777777" w:rsidTr="00A52F2A">
        <w:tc>
          <w:tcPr>
            <w:tcW w:w="2268" w:type="dxa"/>
            <w:gridSpan w:val="2"/>
            <w:vMerge/>
            <w:tcBorders>
              <w:top w:val="nil"/>
              <w:left w:val="nil"/>
              <w:bottom w:val="single" w:sz="8" w:space="0" w:color="auto"/>
              <w:right w:val="nil"/>
            </w:tcBorders>
            <w:shd w:val="clear" w:color="auto" w:fill="FFFFFF" w:themeFill="background1"/>
            <w:vAlign w:val="center"/>
          </w:tcPr>
          <w:p w14:paraId="2A734FBD" w14:textId="77777777" w:rsidR="00A52F2A" w:rsidRPr="00A52F2A" w:rsidRDefault="00A52F2A" w:rsidP="00A52F2A">
            <w:pPr>
              <w:spacing w:line="276" w:lineRule="auto"/>
              <w:rPr>
                <w:rFonts w:asciiTheme="majorHAnsi" w:hAnsiTheme="majorHAnsi" w:cstheme="majorHAnsi"/>
                <w:sz w:val="20"/>
                <w:szCs w:val="20"/>
              </w:rPr>
            </w:pPr>
          </w:p>
        </w:tc>
        <w:tc>
          <w:tcPr>
            <w:tcW w:w="1701" w:type="dxa"/>
            <w:tcBorders>
              <w:top w:val="single" w:sz="2" w:space="0" w:color="auto"/>
              <w:left w:val="nil"/>
              <w:bottom w:val="single" w:sz="8" w:space="0" w:color="auto"/>
              <w:right w:val="nil"/>
            </w:tcBorders>
            <w:shd w:val="clear" w:color="auto" w:fill="FFFFFF" w:themeFill="background1"/>
            <w:vAlign w:val="center"/>
          </w:tcPr>
          <w:p w14:paraId="24C6C461"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i/>
                <w:iCs/>
                <w:sz w:val="20"/>
                <w:szCs w:val="20"/>
              </w:rPr>
              <w:t>Arctotheca calendula</w:t>
            </w:r>
          </w:p>
        </w:tc>
        <w:tc>
          <w:tcPr>
            <w:tcW w:w="1843" w:type="dxa"/>
            <w:gridSpan w:val="2"/>
            <w:tcBorders>
              <w:top w:val="single" w:sz="2" w:space="0" w:color="auto"/>
              <w:left w:val="nil"/>
              <w:bottom w:val="single" w:sz="8" w:space="0" w:color="auto"/>
              <w:right w:val="nil"/>
            </w:tcBorders>
            <w:shd w:val="clear" w:color="auto" w:fill="FFFFFF" w:themeFill="background1"/>
            <w:vAlign w:val="center"/>
          </w:tcPr>
          <w:p w14:paraId="786871FC"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i/>
                <w:iCs/>
                <w:sz w:val="20"/>
                <w:szCs w:val="20"/>
              </w:rPr>
              <w:t>Monoculus monstrosus</w:t>
            </w:r>
          </w:p>
        </w:tc>
        <w:tc>
          <w:tcPr>
            <w:tcW w:w="1843" w:type="dxa"/>
            <w:gridSpan w:val="2"/>
            <w:tcBorders>
              <w:top w:val="single" w:sz="2" w:space="0" w:color="auto"/>
              <w:left w:val="nil"/>
              <w:bottom w:val="single" w:sz="8" w:space="0" w:color="auto"/>
              <w:right w:val="nil"/>
            </w:tcBorders>
            <w:shd w:val="clear" w:color="auto" w:fill="FFFFFF" w:themeFill="background1"/>
            <w:vAlign w:val="center"/>
          </w:tcPr>
          <w:p w14:paraId="5ACF7C1A" w14:textId="77777777" w:rsidR="00A52F2A" w:rsidRDefault="00A52F2A" w:rsidP="00A52F2A">
            <w:pPr>
              <w:spacing w:line="276" w:lineRule="auto"/>
              <w:rPr>
                <w:rFonts w:asciiTheme="majorHAnsi" w:hAnsiTheme="majorHAnsi" w:cstheme="majorHAnsi"/>
                <w:i/>
                <w:iCs/>
                <w:sz w:val="20"/>
                <w:szCs w:val="20"/>
              </w:rPr>
            </w:pPr>
            <w:r w:rsidRPr="00A52F2A">
              <w:rPr>
                <w:rFonts w:asciiTheme="majorHAnsi" w:hAnsiTheme="majorHAnsi" w:cstheme="majorHAnsi"/>
                <w:i/>
                <w:iCs/>
                <w:sz w:val="20"/>
                <w:szCs w:val="20"/>
              </w:rPr>
              <w:t xml:space="preserve">Pentameris </w:t>
            </w:r>
          </w:p>
          <w:p w14:paraId="59E9CBF4" w14:textId="21692C26"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i/>
                <w:iCs/>
                <w:sz w:val="20"/>
                <w:szCs w:val="20"/>
              </w:rPr>
              <w:t>airoides</w:t>
            </w:r>
          </w:p>
        </w:tc>
        <w:tc>
          <w:tcPr>
            <w:tcW w:w="1705" w:type="dxa"/>
            <w:tcBorders>
              <w:top w:val="single" w:sz="2" w:space="0" w:color="auto"/>
              <w:left w:val="nil"/>
              <w:bottom w:val="single" w:sz="8" w:space="0" w:color="auto"/>
              <w:right w:val="nil"/>
            </w:tcBorders>
            <w:shd w:val="clear" w:color="auto" w:fill="FFFFFF" w:themeFill="background1"/>
            <w:vAlign w:val="center"/>
          </w:tcPr>
          <w:p w14:paraId="27FE9EAD" w14:textId="77777777" w:rsidR="00A52F2A" w:rsidRDefault="00A52F2A" w:rsidP="00A52F2A">
            <w:pPr>
              <w:spacing w:line="276" w:lineRule="auto"/>
              <w:rPr>
                <w:rFonts w:asciiTheme="majorHAnsi" w:hAnsiTheme="majorHAnsi" w:cstheme="majorHAnsi"/>
                <w:i/>
                <w:iCs/>
                <w:sz w:val="20"/>
                <w:szCs w:val="20"/>
              </w:rPr>
            </w:pPr>
            <w:r w:rsidRPr="00A52F2A">
              <w:rPr>
                <w:rFonts w:asciiTheme="majorHAnsi" w:hAnsiTheme="majorHAnsi" w:cstheme="majorHAnsi"/>
                <w:i/>
                <w:iCs/>
                <w:sz w:val="20"/>
                <w:szCs w:val="20"/>
              </w:rPr>
              <w:t xml:space="preserve">Avena </w:t>
            </w:r>
          </w:p>
          <w:p w14:paraId="79422FC5" w14:textId="1CEF6B93"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i/>
                <w:iCs/>
                <w:sz w:val="20"/>
                <w:szCs w:val="20"/>
              </w:rPr>
              <w:t>barbata</w:t>
            </w:r>
          </w:p>
        </w:tc>
      </w:tr>
      <w:tr w:rsidR="00A52F2A" w:rsidRPr="00A52F2A" w14:paraId="6E5133D9" w14:textId="77777777" w:rsidTr="00A52F2A">
        <w:tc>
          <w:tcPr>
            <w:tcW w:w="9360" w:type="dxa"/>
            <w:gridSpan w:val="8"/>
            <w:tcBorders>
              <w:top w:val="single" w:sz="8" w:space="0" w:color="auto"/>
              <w:left w:val="nil"/>
              <w:bottom w:val="nil"/>
              <w:right w:val="nil"/>
            </w:tcBorders>
            <w:shd w:val="clear" w:color="auto" w:fill="D9D9D9" w:themeFill="background1" w:themeFillShade="D9"/>
            <w:vAlign w:val="center"/>
          </w:tcPr>
          <w:p w14:paraId="6C46AC69"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Response variable</w:t>
            </w:r>
          </w:p>
        </w:tc>
      </w:tr>
      <w:tr w:rsidR="00A52F2A" w:rsidRPr="00A52F2A" w14:paraId="17F0E9F3" w14:textId="77777777" w:rsidTr="00A52F2A">
        <w:tc>
          <w:tcPr>
            <w:tcW w:w="2268" w:type="dxa"/>
            <w:gridSpan w:val="2"/>
            <w:tcBorders>
              <w:top w:val="nil"/>
              <w:left w:val="nil"/>
              <w:bottom w:val="nil"/>
              <w:right w:val="nil"/>
            </w:tcBorders>
            <w:shd w:val="clear" w:color="auto" w:fill="FFFFFF" w:themeFill="background1"/>
            <w:vAlign w:val="center"/>
          </w:tcPr>
          <w:p w14:paraId="3C3F07D7" w14:textId="77777777" w:rsidR="00A52F2A" w:rsidRPr="00A52F2A" w:rsidRDefault="00A52F2A" w:rsidP="00A52F2A">
            <w:pPr>
              <w:spacing w:line="276" w:lineRule="auto"/>
              <w:rPr>
                <w:rFonts w:asciiTheme="majorHAnsi" w:hAnsiTheme="majorHAnsi" w:cstheme="majorHAnsi"/>
                <w:sz w:val="20"/>
                <w:szCs w:val="20"/>
              </w:rPr>
            </w:pPr>
          </w:p>
        </w:tc>
        <w:tc>
          <w:tcPr>
            <w:tcW w:w="1843" w:type="dxa"/>
            <w:gridSpan w:val="2"/>
            <w:tcBorders>
              <w:top w:val="nil"/>
              <w:left w:val="nil"/>
              <w:bottom w:val="nil"/>
              <w:right w:val="nil"/>
            </w:tcBorders>
            <w:shd w:val="clear" w:color="auto" w:fill="FFFFFF" w:themeFill="background1"/>
            <w:vAlign w:val="center"/>
          </w:tcPr>
          <w:p w14:paraId="591C8E42"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Inflorescence count</w:t>
            </w:r>
          </w:p>
        </w:tc>
        <w:tc>
          <w:tcPr>
            <w:tcW w:w="1701" w:type="dxa"/>
            <w:tcBorders>
              <w:top w:val="nil"/>
              <w:left w:val="nil"/>
              <w:bottom w:val="nil"/>
              <w:right w:val="nil"/>
            </w:tcBorders>
            <w:shd w:val="clear" w:color="auto" w:fill="FFFFFF" w:themeFill="background1"/>
            <w:vAlign w:val="center"/>
          </w:tcPr>
          <w:p w14:paraId="378A5AEF"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Seed count</w:t>
            </w:r>
          </w:p>
        </w:tc>
        <w:tc>
          <w:tcPr>
            <w:tcW w:w="1701" w:type="dxa"/>
            <w:tcBorders>
              <w:top w:val="nil"/>
              <w:left w:val="nil"/>
              <w:bottom w:val="nil"/>
              <w:right w:val="nil"/>
            </w:tcBorders>
            <w:shd w:val="clear" w:color="auto" w:fill="FFFFFF" w:themeFill="background1"/>
            <w:vAlign w:val="center"/>
          </w:tcPr>
          <w:p w14:paraId="51CF5E50"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Seed count</w:t>
            </w:r>
          </w:p>
        </w:tc>
        <w:tc>
          <w:tcPr>
            <w:tcW w:w="1847" w:type="dxa"/>
            <w:gridSpan w:val="2"/>
            <w:tcBorders>
              <w:top w:val="nil"/>
              <w:left w:val="nil"/>
              <w:bottom w:val="nil"/>
              <w:right w:val="nil"/>
            </w:tcBorders>
            <w:shd w:val="clear" w:color="auto" w:fill="FFFFFF" w:themeFill="background1"/>
            <w:vAlign w:val="center"/>
          </w:tcPr>
          <w:p w14:paraId="1B61F496"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Seed count</w:t>
            </w:r>
          </w:p>
        </w:tc>
      </w:tr>
      <w:tr w:rsidR="00A52F2A" w:rsidRPr="00A52F2A" w14:paraId="44F9DD9B" w14:textId="77777777" w:rsidTr="00A52F2A">
        <w:tc>
          <w:tcPr>
            <w:tcW w:w="9360" w:type="dxa"/>
            <w:gridSpan w:val="8"/>
            <w:tcBorders>
              <w:top w:val="nil"/>
              <w:left w:val="nil"/>
              <w:bottom w:val="nil"/>
              <w:right w:val="nil"/>
            </w:tcBorders>
            <w:shd w:val="clear" w:color="auto" w:fill="D9D9D9" w:themeFill="background1" w:themeFillShade="D9"/>
            <w:vAlign w:val="center"/>
          </w:tcPr>
          <w:p w14:paraId="104BBF62"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Random effects</w:t>
            </w:r>
          </w:p>
        </w:tc>
      </w:tr>
      <w:tr w:rsidR="00A52F2A" w:rsidRPr="00A52F2A" w14:paraId="28FF50B3" w14:textId="77777777" w:rsidTr="00A52F2A">
        <w:tc>
          <w:tcPr>
            <w:tcW w:w="2268" w:type="dxa"/>
            <w:gridSpan w:val="2"/>
            <w:tcBorders>
              <w:top w:val="nil"/>
              <w:left w:val="nil"/>
              <w:bottom w:val="nil"/>
              <w:right w:val="nil"/>
            </w:tcBorders>
            <w:shd w:val="clear" w:color="auto" w:fill="FFFFFF" w:themeFill="background1"/>
            <w:vAlign w:val="center"/>
          </w:tcPr>
          <w:p w14:paraId="40B75654"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Among plot</w:t>
            </w:r>
          </w:p>
        </w:tc>
        <w:tc>
          <w:tcPr>
            <w:tcW w:w="1843" w:type="dxa"/>
            <w:gridSpan w:val="2"/>
            <w:tcBorders>
              <w:top w:val="nil"/>
              <w:left w:val="nil"/>
              <w:bottom w:val="nil"/>
              <w:right w:val="nil"/>
            </w:tcBorders>
            <w:shd w:val="clear" w:color="auto" w:fill="FFFFFF" w:themeFill="background1"/>
            <w:vAlign w:val="center"/>
          </w:tcPr>
          <w:p w14:paraId="5477B83F"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0.08</w:t>
            </w:r>
          </w:p>
        </w:tc>
        <w:tc>
          <w:tcPr>
            <w:tcW w:w="1701" w:type="dxa"/>
            <w:tcBorders>
              <w:top w:val="nil"/>
              <w:left w:val="nil"/>
              <w:bottom w:val="nil"/>
              <w:right w:val="nil"/>
            </w:tcBorders>
            <w:shd w:val="clear" w:color="auto" w:fill="FFFFFF" w:themeFill="background1"/>
            <w:vAlign w:val="center"/>
          </w:tcPr>
          <w:p w14:paraId="0FE419AA"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0.75</w:t>
            </w:r>
          </w:p>
        </w:tc>
        <w:tc>
          <w:tcPr>
            <w:tcW w:w="1701" w:type="dxa"/>
            <w:tcBorders>
              <w:top w:val="nil"/>
              <w:left w:val="nil"/>
              <w:bottom w:val="nil"/>
              <w:right w:val="nil"/>
            </w:tcBorders>
            <w:shd w:val="clear" w:color="auto" w:fill="FFFFFF" w:themeFill="background1"/>
            <w:vAlign w:val="center"/>
          </w:tcPr>
          <w:p w14:paraId="3CB93AE4"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w:t>
            </w:r>
          </w:p>
        </w:tc>
        <w:tc>
          <w:tcPr>
            <w:tcW w:w="1847" w:type="dxa"/>
            <w:gridSpan w:val="2"/>
            <w:tcBorders>
              <w:top w:val="nil"/>
              <w:left w:val="nil"/>
              <w:bottom w:val="nil"/>
              <w:right w:val="nil"/>
            </w:tcBorders>
            <w:shd w:val="clear" w:color="auto" w:fill="FFFFFF" w:themeFill="background1"/>
            <w:vAlign w:val="center"/>
          </w:tcPr>
          <w:p w14:paraId="29151625"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w:t>
            </w:r>
          </w:p>
        </w:tc>
      </w:tr>
      <w:tr w:rsidR="00A52F2A" w:rsidRPr="00A52F2A" w14:paraId="39271385" w14:textId="77777777" w:rsidTr="00A52F2A">
        <w:tc>
          <w:tcPr>
            <w:tcW w:w="9360" w:type="dxa"/>
            <w:gridSpan w:val="8"/>
            <w:tcBorders>
              <w:top w:val="nil"/>
              <w:left w:val="nil"/>
              <w:bottom w:val="nil"/>
              <w:right w:val="nil"/>
            </w:tcBorders>
            <w:shd w:val="clear" w:color="auto" w:fill="D9D9D9" w:themeFill="background1" w:themeFillShade="D9"/>
            <w:vAlign w:val="center"/>
          </w:tcPr>
          <w:p w14:paraId="65C7B2E6"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Fixed effects: Reference group = Control</w:t>
            </w:r>
          </w:p>
        </w:tc>
      </w:tr>
      <w:tr w:rsidR="00A52F2A" w:rsidRPr="00A52F2A" w14:paraId="547936B7" w14:textId="77777777" w:rsidTr="00A52F2A">
        <w:tc>
          <w:tcPr>
            <w:tcW w:w="2268" w:type="dxa"/>
            <w:gridSpan w:val="2"/>
            <w:tcBorders>
              <w:top w:val="nil"/>
              <w:left w:val="nil"/>
              <w:bottom w:val="nil"/>
              <w:right w:val="nil"/>
            </w:tcBorders>
            <w:shd w:val="clear" w:color="auto" w:fill="FFFFFF" w:themeFill="background1"/>
            <w:vAlign w:val="center"/>
          </w:tcPr>
          <w:p w14:paraId="2B24B9B9"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Intercept</w:t>
            </w:r>
          </w:p>
        </w:tc>
        <w:tc>
          <w:tcPr>
            <w:tcW w:w="1843" w:type="dxa"/>
            <w:gridSpan w:val="2"/>
            <w:tcBorders>
              <w:top w:val="nil"/>
              <w:left w:val="nil"/>
              <w:bottom w:val="nil"/>
              <w:right w:val="nil"/>
            </w:tcBorders>
            <w:shd w:val="clear" w:color="auto" w:fill="FFFFFF" w:themeFill="background1"/>
            <w:vAlign w:val="center"/>
          </w:tcPr>
          <w:p w14:paraId="3AF5B0F8"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1.51 (0.21) ***</w:t>
            </w:r>
          </w:p>
        </w:tc>
        <w:tc>
          <w:tcPr>
            <w:tcW w:w="1701" w:type="dxa"/>
            <w:tcBorders>
              <w:top w:val="nil"/>
              <w:left w:val="nil"/>
              <w:bottom w:val="nil"/>
              <w:right w:val="nil"/>
            </w:tcBorders>
            <w:shd w:val="clear" w:color="auto" w:fill="FFFFFF" w:themeFill="background1"/>
            <w:vAlign w:val="center"/>
          </w:tcPr>
          <w:p w14:paraId="7E92EDDC"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2.35 (0.46) ***</w:t>
            </w:r>
          </w:p>
        </w:tc>
        <w:tc>
          <w:tcPr>
            <w:tcW w:w="1701" w:type="dxa"/>
            <w:tcBorders>
              <w:top w:val="nil"/>
              <w:left w:val="nil"/>
              <w:bottom w:val="nil"/>
              <w:right w:val="nil"/>
            </w:tcBorders>
            <w:shd w:val="clear" w:color="auto" w:fill="FFFFFF" w:themeFill="background1"/>
            <w:vAlign w:val="center"/>
          </w:tcPr>
          <w:p w14:paraId="65BC13F8"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6.28 (0.32) ***</w:t>
            </w:r>
          </w:p>
        </w:tc>
        <w:tc>
          <w:tcPr>
            <w:tcW w:w="1847" w:type="dxa"/>
            <w:gridSpan w:val="2"/>
            <w:tcBorders>
              <w:top w:val="nil"/>
              <w:left w:val="nil"/>
              <w:bottom w:val="nil"/>
              <w:right w:val="nil"/>
            </w:tcBorders>
            <w:shd w:val="clear" w:color="auto" w:fill="FFFFFF" w:themeFill="background1"/>
            <w:vAlign w:val="center"/>
          </w:tcPr>
          <w:p w14:paraId="7B570574"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3.11 (0.16) ***</w:t>
            </w:r>
          </w:p>
        </w:tc>
      </w:tr>
      <w:tr w:rsidR="00A52F2A" w:rsidRPr="00A52F2A" w14:paraId="54BE52CA" w14:textId="77777777" w:rsidTr="00A52F2A">
        <w:tc>
          <w:tcPr>
            <w:tcW w:w="2268" w:type="dxa"/>
            <w:gridSpan w:val="2"/>
            <w:tcBorders>
              <w:top w:val="nil"/>
              <w:left w:val="nil"/>
              <w:bottom w:val="nil"/>
              <w:right w:val="nil"/>
            </w:tcBorders>
            <w:shd w:val="clear" w:color="auto" w:fill="FFFFFF" w:themeFill="background1"/>
            <w:vAlign w:val="center"/>
          </w:tcPr>
          <w:p w14:paraId="4934E2D2"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Thinned control</w:t>
            </w:r>
          </w:p>
        </w:tc>
        <w:tc>
          <w:tcPr>
            <w:tcW w:w="1843" w:type="dxa"/>
            <w:gridSpan w:val="2"/>
            <w:tcBorders>
              <w:top w:val="nil"/>
              <w:left w:val="nil"/>
              <w:bottom w:val="nil"/>
              <w:right w:val="nil"/>
            </w:tcBorders>
            <w:shd w:val="clear" w:color="auto" w:fill="FFFFFF" w:themeFill="background1"/>
            <w:vAlign w:val="center"/>
          </w:tcPr>
          <w:p w14:paraId="0CEE720D"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0.58 (0.26) *</w:t>
            </w:r>
          </w:p>
        </w:tc>
        <w:tc>
          <w:tcPr>
            <w:tcW w:w="1701" w:type="dxa"/>
            <w:tcBorders>
              <w:top w:val="nil"/>
              <w:left w:val="nil"/>
              <w:bottom w:val="nil"/>
              <w:right w:val="nil"/>
            </w:tcBorders>
            <w:shd w:val="clear" w:color="auto" w:fill="FFFFFF" w:themeFill="background1"/>
            <w:vAlign w:val="center"/>
          </w:tcPr>
          <w:p w14:paraId="329A1572"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0.46 (0.54)</w:t>
            </w:r>
          </w:p>
        </w:tc>
        <w:tc>
          <w:tcPr>
            <w:tcW w:w="1701" w:type="dxa"/>
            <w:tcBorders>
              <w:top w:val="nil"/>
              <w:left w:val="nil"/>
              <w:bottom w:val="nil"/>
              <w:right w:val="nil"/>
            </w:tcBorders>
            <w:shd w:val="clear" w:color="auto" w:fill="FFFFFF" w:themeFill="background1"/>
            <w:vAlign w:val="center"/>
          </w:tcPr>
          <w:p w14:paraId="5C357D25"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-0.27 (0.47)</w:t>
            </w:r>
          </w:p>
        </w:tc>
        <w:tc>
          <w:tcPr>
            <w:tcW w:w="1847" w:type="dxa"/>
            <w:gridSpan w:val="2"/>
            <w:tcBorders>
              <w:top w:val="nil"/>
              <w:left w:val="nil"/>
              <w:bottom w:val="nil"/>
              <w:right w:val="nil"/>
            </w:tcBorders>
            <w:shd w:val="clear" w:color="auto" w:fill="FFFFFF" w:themeFill="background1"/>
            <w:vAlign w:val="center"/>
          </w:tcPr>
          <w:p w14:paraId="0B0EE044"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0.43 (0.25)</w:t>
            </w:r>
          </w:p>
        </w:tc>
      </w:tr>
      <w:tr w:rsidR="00A52F2A" w:rsidRPr="00A52F2A" w14:paraId="28AE965B" w14:textId="77777777" w:rsidTr="00A52F2A">
        <w:tc>
          <w:tcPr>
            <w:tcW w:w="653" w:type="dxa"/>
            <w:vMerge w:val="restart"/>
            <w:tcBorders>
              <w:top w:val="nil"/>
              <w:left w:val="nil"/>
              <w:bottom w:val="nil"/>
              <w:right w:val="single" w:sz="2" w:space="0" w:color="auto"/>
            </w:tcBorders>
            <w:shd w:val="clear" w:color="auto" w:fill="FFFFFF" w:themeFill="background1"/>
            <w:vAlign w:val="center"/>
          </w:tcPr>
          <w:p w14:paraId="247AF12B"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Close</w:t>
            </w:r>
          </w:p>
        </w:tc>
        <w:tc>
          <w:tcPr>
            <w:tcW w:w="1615" w:type="dxa"/>
            <w:tcBorders>
              <w:top w:val="nil"/>
              <w:left w:val="single" w:sz="2" w:space="0" w:color="auto"/>
              <w:bottom w:val="nil"/>
              <w:right w:val="nil"/>
            </w:tcBorders>
            <w:shd w:val="clear" w:color="auto" w:fill="FFFFFF" w:themeFill="background1"/>
            <w:vAlign w:val="center"/>
          </w:tcPr>
          <w:p w14:paraId="1B82B3AC"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Close 1 (exotics)</w:t>
            </w:r>
          </w:p>
        </w:tc>
        <w:tc>
          <w:tcPr>
            <w:tcW w:w="1843" w:type="dxa"/>
            <w:gridSpan w:val="2"/>
            <w:tcBorders>
              <w:top w:val="nil"/>
              <w:left w:val="nil"/>
              <w:bottom w:val="nil"/>
              <w:right w:val="nil"/>
            </w:tcBorders>
            <w:shd w:val="clear" w:color="auto" w:fill="FFFFFF" w:themeFill="background1"/>
            <w:vAlign w:val="center"/>
          </w:tcPr>
          <w:p w14:paraId="0033980B"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0.54 (0.25) *</w:t>
            </w:r>
          </w:p>
        </w:tc>
        <w:tc>
          <w:tcPr>
            <w:tcW w:w="1701" w:type="dxa"/>
            <w:tcBorders>
              <w:top w:val="nil"/>
              <w:left w:val="nil"/>
              <w:bottom w:val="nil"/>
              <w:right w:val="nil"/>
            </w:tcBorders>
            <w:shd w:val="clear" w:color="auto" w:fill="FFFFFF" w:themeFill="background1"/>
            <w:vAlign w:val="center"/>
          </w:tcPr>
          <w:p w14:paraId="565C8735"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0.68 (0.53)</w:t>
            </w:r>
          </w:p>
        </w:tc>
        <w:tc>
          <w:tcPr>
            <w:tcW w:w="1701" w:type="dxa"/>
            <w:vMerge w:val="restart"/>
            <w:tcBorders>
              <w:top w:val="nil"/>
              <w:left w:val="nil"/>
              <w:bottom w:val="nil"/>
              <w:right w:val="nil"/>
            </w:tcBorders>
            <w:shd w:val="clear" w:color="auto" w:fill="FFFFFF" w:themeFill="background1"/>
            <w:vAlign w:val="center"/>
          </w:tcPr>
          <w:p w14:paraId="36BBD259"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-0.96 (0.46) *</w:t>
            </w:r>
          </w:p>
        </w:tc>
        <w:tc>
          <w:tcPr>
            <w:tcW w:w="1847" w:type="dxa"/>
            <w:gridSpan w:val="2"/>
            <w:vMerge w:val="restart"/>
            <w:tcBorders>
              <w:top w:val="nil"/>
              <w:left w:val="nil"/>
              <w:bottom w:val="nil"/>
              <w:right w:val="nil"/>
            </w:tcBorders>
            <w:shd w:val="clear" w:color="auto" w:fill="FFFFFF" w:themeFill="background1"/>
            <w:vAlign w:val="center"/>
          </w:tcPr>
          <w:p w14:paraId="5E817D3E"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0.17 (0.24)</w:t>
            </w:r>
          </w:p>
        </w:tc>
      </w:tr>
      <w:tr w:rsidR="00A52F2A" w:rsidRPr="00A52F2A" w14:paraId="3F00F1B3" w14:textId="77777777" w:rsidTr="00A52F2A">
        <w:tc>
          <w:tcPr>
            <w:tcW w:w="653" w:type="dxa"/>
            <w:vMerge/>
            <w:tcBorders>
              <w:top w:val="nil"/>
              <w:left w:val="nil"/>
              <w:bottom w:val="nil"/>
              <w:right w:val="single" w:sz="2" w:space="0" w:color="auto"/>
            </w:tcBorders>
            <w:shd w:val="clear" w:color="auto" w:fill="FFFFFF" w:themeFill="background1"/>
            <w:vAlign w:val="center"/>
          </w:tcPr>
          <w:p w14:paraId="4CCAEAF0" w14:textId="77777777" w:rsidR="00A52F2A" w:rsidRPr="00A52F2A" w:rsidRDefault="00A52F2A" w:rsidP="00A52F2A">
            <w:pPr>
              <w:spacing w:line="276" w:lineRule="auto"/>
              <w:rPr>
                <w:rFonts w:asciiTheme="majorHAnsi" w:hAnsiTheme="majorHAnsi" w:cstheme="majorHAnsi"/>
                <w:sz w:val="20"/>
                <w:szCs w:val="20"/>
              </w:rPr>
            </w:pPr>
          </w:p>
        </w:tc>
        <w:tc>
          <w:tcPr>
            <w:tcW w:w="1615" w:type="dxa"/>
            <w:tcBorders>
              <w:top w:val="nil"/>
              <w:left w:val="single" w:sz="2" w:space="0" w:color="auto"/>
              <w:bottom w:val="nil"/>
              <w:right w:val="nil"/>
            </w:tcBorders>
            <w:shd w:val="clear" w:color="auto" w:fill="FFFFFF" w:themeFill="background1"/>
            <w:vAlign w:val="center"/>
          </w:tcPr>
          <w:p w14:paraId="1FA3D6C6"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Close 2 (natives)</w:t>
            </w:r>
          </w:p>
        </w:tc>
        <w:tc>
          <w:tcPr>
            <w:tcW w:w="1843" w:type="dxa"/>
            <w:gridSpan w:val="2"/>
            <w:tcBorders>
              <w:top w:val="nil"/>
              <w:left w:val="nil"/>
              <w:bottom w:val="nil"/>
              <w:right w:val="nil"/>
            </w:tcBorders>
            <w:shd w:val="clear" w:color="auto" w:fill="FFFFFF" w:themeFill="background1"/>
            <w:vAlign w:val="center"/>
          </w:tcPr>
          <w:p w14:paraId="6B733EBF"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0.24 (0.27)</w:t>
            </w:r>
          </w:p>
        </w:tc>
        <w:tc>
          <w:tcPr>
            <w:tcW w:w="1701" w:type="dxa"/>
            <w:tcBorders>
              <w:top w:val="nil"/>
              <w:left w:val="nil"/>
              <w:bottom w:val="nil"/>
              <w:right w:val="nil"/>
            </w:tcBorders>
            <w:shd w:val="clear" w:color="auto" w:fill="FFFFFF" w:themeFill="background1"/>
            <w:vAlign w:val="center"/>
          </w:tcPr>
          <w:p w14:paraId="3F3B16E7"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-0.71 (0.55)</w:t>
            </w:r>
          </w:p>
        </w:tc>
        <w:tc>
          <w:tcPr>
            <w:tcW w:w="1701" w:type="dxa"/>
            <w:vMerge/>
            <w:tcBorders>
              <w:top w:val="nil"/>
              <w:left w:val="nil"/>
              <w:bottom w:val="nil"/>
              <w:right w:val="nil"/>
            </w:tcBorders>
            <w:shd w:val="clear" w:color="auto" w:fill="FFFFFF" w:themeFill="background1"/>
            <w:vAlign w:val="center"/>
          </w:tcPr>
          <w:p w14:paraId="58EA7CF3" w14:textId="77777777" w:rsidR="00A52F2A" w:rsidRPr="00A52F2A" w:rsidRDefault="00A52F2A" w:rsidP="00A52F2A">
            <w:pPr>
              <w:spacing w:line="276" w:lineRule="auto"/>
              <w:rPr>
                <w:rFonts w:asciiTheme="majorHAnsi" w:hAnsiTheme="majorHAnsi" w:cstheme="majorHAnsi"/>
                <w:sz w:val="20"/>
                <w:szCs w:val="20"/>
              </w:rPr>
            </w:pPr>
          </w:p>
        </w:tc>
        <w:tc>
          <w:tcPr>
            <w:tcW w:w="1847" w:type="dxa"/>
            <w:gridSpan w:val="2"/>
            <w:vMerge/>
            <w:tcBorders>
              <w:top w:val="nil"/>
              <w:left w:val="nil"/>
              <w:bottom w:val="nil"/>
              <w:right w:val="nil"/>
            </w:tcBorders>
            <w:shd w:val="clear" w:color="auto" w:fill="FFFFFF" w:themeFill="background1"/>
            <w:vAlign w:val="center"/>
          </w:tcPr>
          <w:p w14:paraId="36C858BC" w14:textId="77777777" w:rsidR="00A52F2A" w:rsidRPr="00A52F2A" w:rsidRDefault="00A52F2A" w:rsidP="00A52F2A">
            <w:pPr>
              <w:spacing w:line="276" w:lineRule="auto"/>
              <w:rPr>
                <w:rFonts w:asciiTheme="majorHAnsi" w:hAnsiTheme="majorHAnsi" w:cstheme="majorHAnsi"/>
                <w:sz w:val="20"/>
                <w:szCs w:val="20"/>
              </w:rPr>
            </w:pPr>
          </w:p>
        </w:tc>
      </w:tr>
      <w:tr w:rsidR="00A52F2A" w:rsidRPr="00A52F2A" w14:paraId="3E22B006" w14:textId="77777777" w:rsidTr="00A52F2A">
        <w:tc>
          <w:tcPr>
            <w:tcW w:w="2268" w:type="dxa"/>
            <w:gridSpan w:val="2"/>
            <w:tcBorders>
              <w:top w:val="nil"/>
              <w:left w:val="nil"/>
              <w:bottom w:val="nil"/>
              <w:right w:val="nil"/>
            </w:tcBorders>
            <w:shd w:val="clear" w:color="auto" w:fill="FFFFFF" w:themeFill="background1"/>
            <w:vAlign w:val="center"/>
          </w:tcPr>
          <w:p w14:paraId="22452BDB"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Intermediate</w:t>
            </w:r>
          </w:p>
        </w:tc>
        <w:tc>
          <w:tcPr>
            <w:tcW w:w="1843" w:type="dxa"/>
            <w:gridSpan w:val="2"/>
            <w:tcBorders>
              <w:top w:val="nil"/>
              <w:left w:val="nil"/>
              <w:bottom w:val="nil"/>
              <w:right w:val="nil"/>
            </w:tcBorders>
            <w:shd w:val="clear" w:color="auto" w:fill="FFFFFF" w:themeFill="background1"/>
            <w:vAlign w:val="center"/>
          </w:tcPr>
          <w:p w14:paraId="52B04381"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-0.09 (0.28)</w:t>
            </w:r>
          </w:p>
        </w:tc>
        <w:tc>
          <w:tcPr>
            <w:tcW w:w="1701" w:type="dxa"/>
            <w:tcBorders>
              <w:top w:val="nil"/>
              <w:left w:val="nil"/>
              <w:bottom w:val="nil"/>
              <w:right w:val="nil"/>
            </w:tcBorders>
            <w:shd w:val="clear" w:color="auto" w:fill="FFFFFF" w:themeFill="background1"/>
            <w:vAlign w:val="center"/>
          </w:tcPr>
          <w:p w14:paraId="4F1A88A0"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0.04 (0.52)</w:t>
            </w:r>
          </w:p>
        </w:tc>
        <w:tc>
          <w:tcPr>
            <w:tcW w:w="1701" w:type="dxa"/>
            <w:tcBorders>
              <w:top w:val="nil"/>
              <w:left w:val="nil"/>
              <w:bottom w:val="nil"/>
              <w:right w:val="nil"/>
            </w:tcBorders>
            <w:shd w:val="clear" w:color="auto" w:fill="FFFFFF" w:themeFill="background1"/>
            <w:vAlign w:val="center"/>
          </w:tcPr>
          <w:p w14:paraId="47F83705"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-0.77 (0.53)</w:t>
            </w:r>
          </w:p>
        </w:tc>
        <w:tc>
          <w:tcPr>
            <w:tcW w:w="1847" w:type="dxa"/>
            <w:gridSpan w:val="2"/>
            <w:tcBorders>
              <w:top w:val="nil"/>
              <w:left w:val="nil"/>
              <w:bottom w:val="nil"/>
              <w:right w:val="nil"/>
            </w:tcBorders>
            <w:shd w:val="clear" w:color="auto" w:fill="FFFFFF" w:themeFill="background1"/>
            <w:vAlign w:val="center"/>
          </w:tcPr>
          <w:p w14:paraId="18638CF1"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w:t>
            </w:r>
          </w:p>
        </w:tc>
      </w:tr>
      <w:tr w:rsidR="00A52F2A" w:rsidRPr="00A52F2A" w14:paraId="1DACA41C" w14:textId="77777777" w:rsidTr="00A52F2A">
        <w:tc>
          <w:tcPr>
            <w:tcW w:w="2268" w:type="dxa"/>
            <w:gridSpan w:val="2"/>
            <w:tcBorders>
              <w:top w:val="nil"/>
              <w:left w:val="nil"/>
              <w:bottom w:val="nil"/>
              <w:right w:val="nil"/>
            </w:tcBorders>
            <w:shd w:val="clear" w:color="auto" w:fill="FFFFFF" w:themeFill="background1"/>
            <w:vAlign w:val="center"/>
          </w:tcPr>
          <w:p w14:paraId="53C7B20A"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Distant</w:t>
            </w:r>
          </w:p>
        </w:tc>
        <w:tc>
          <w:tcPr>
            <w:tcW w:w="1843" w:type="dxa"/>
            <w:gridSpan w:val="2"/>
            <w:tcBorders>
              <w:top w:val="nil"/>
              <w:left w:val="nil"/>
              <w:bottom w:val="nil"/>
              <w:right w:val="nil"/>
            </w:tcBorders>
            <w:shd w:val="clear" w:color="auto" w:fill="FFFFFF" w:themeFill="background1"/>
            <w:vAlign w:val="center"/>
          </w:tcPr>
          <w:p w14:paraId="2F061DFF"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0.11 (0.27)</w:t>
            </w:r>
          </w:p>
        </w:tc>
        <w:tc>
          <w:tcPr>
            <w:tcW w:w="1701" w:type="dxa"/>
            <w:tcBorders>
              <w:top w:val="nil"/>
              <w:left w:val="nil"/>
              <w:bottom w:val="nil"/>
              <w:right w:val="nil"/>
            </w:tcBorders>
            <w:shd w:val="clear" w:color="auto" w:fill="FFFFFF" w:themeFill="background1"/>
            <w:vAlign w:val="center"/>
          </w:tcPr>
          <w:p w14:paraId="18B99CDA"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0.03 (0.52)</w:t>
            </w:r>
          </w:p>
        </w:tc>
        <w:tc>
          <w:tcPr>
            <w:tcW w:w="1701" w:type="dxa"/>
            <w:tcBorders>
              <w:top w:val="nil"/>
              <w:left w:val="nil"/>
              <w:bottom w:val="nil"/>
              <w:right w:val="nil"/>
            </w:tcBorders>
            <w:shd w:val="clear" w:color="auto" w:fill="FFFFFF" w:themeFill="background1"/>
            <w:vAlign w:val="center"/>
          </w:tcPr>
          <w:p w14:paraId="23C3092D"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0.40 (0.46)</w:t>
            </w:r>
          </w:p>
        </w:tc>
        <w:tc>
          <w:tcPr>
            <w:tcW w:w="1847" w:type="dxa"/>
            <w:gridSpan w:val="2"/>
            <w:tcBorders>
              <w:top w:val="nil"/>
              <w:left w:val="nil"/>
              <w:bottom w:val="nil"/>
              <w:right w:val="nil"/>
            </w:tcBorders>
            <w:shd w:val="clear" w:color="auto" w:fill="FFFFFF" w:themeFill="background1"/>
            <w:vAlign w:val="center"/>
          </w:tcPr>
          <w:p w14:paraId="0C43BCBF"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0.28 (0.23)</w:t>
            </w:r>
          </w:p>
        </w:tc>
      </w:tr>
      <w:tr w:rsidR="00A52F2A" w:rsidRPr="00A52F2A" w14:paraId="12CA65BE" w14:textId="77777777" w:rsidTr="00A52F2A">
        <w:tc>
          <w:tcPr>
            <w:tcW w:w="9360" w:type="dxa"/>
            <w:gridSpan w:val="8"/>
            <w:tcBorders>
              <w:top w:val="nil"/>
              <w:left w:val="nil"/>
              <w:bottom w:val="nil"/>
              <w:right w:val="nil"/>
            </w:tcBorders>
            <w:shd w:val="clear" w:color="auto" w:fill="D9D9D9" w:themeFill="background1" w:themeFillShade="D9"/>
            <w:vAlign w:val="center"/>
          </w:tcPr>
          <w:p w14:paraId="03208CE9"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Fixed effects: Reference group = Thinned control</w:t>
            </w:r>
          </w:p>
        </w:tc>
      </w:tr>
      <w:tr w:rsidR="00A52F2A" w:rsidRPr="00A52F2A" w14:paraId="57C34D01" w14:textId="77777777" w:rsidTr="00A52F2A">
        <w:tc>
          <w:tcPr>
            <w:tcW w:w="2268" w:type="dxa"/>
            <w:gridSpan w:val="2"/>
            <w:tcBorders>
              <w:top w:val="nil"/>
              <w:left w:val="nil"/>
              <w:bottom w:val="nil"/>
              <w:right w:val="nil"/>
            </w:tcBorders>
            <w:shd w:val="clear" w:color="auto" w:fill="FFFFFF" w:themeFill="background1"/>
            <w:vAlign w:val="center"/>
          </w:tcPr>
          <w:p w14:paraId="79ADEC1C"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Intercept</w:t>
            </w:r>
          </w:p>
        </w:tc>
        <w:tc>
          <w:tcPr>
            <w:tcW w:w="1843" w:type="dxa"/>
            <w:gridSpan w:val="2"/>
            <w:tcBorders>
              <w:top w:val="nil"/>
              <w:left w:val="nil"/>
              <w:bottom w:val="nil"/>
              <w:right w:val="nil"/>
            </w:tcBorders>
            <w:shd w:val="clear" w:color="auto" w:fill="FFFFFF" w:themeFill="background1"/>
            <w:vAlign w:val="center"/>
          </w:tcPr>
          <w:p w14:paraId="2047E6F5"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2.09 (0.20) ***</w:t>
            </w:r>
          </w:p>
        </w:tc>
        <w:tc>
          <w:tcPr>
            <w:tcW w:w="1701" w:type="dxa"/>
            <w:tcBorders>
              <w:top w:val="nil"/>
              <w:left w:val="nil"/>
              <w:bottom w:val="nil"/>
              <w:right w:val="nil"/>
            </w:tcBorders>
            <w:shd w:val="clear" w:color="auto" w:fill="FFFFFF" w:themeFill="background1"/>
            <w:vAlign w:val="center"/>
          </w:tcPr>
          <w:p w14:paraId="0174175B"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2.81 (0.47) ***</w:t>
            </w:r>
          </w:p>
        </w:tc>
        <w:tc>
          <w:tcPr>
            <w:tcW w:w="1701" w:type="dxa"/>
            <w:tcBorders>
              <w:top w:val="nil"/>
              <w:left w:val="nil"/>
              <w:bottom w:val="nil"/>
              <w:right w:val="nil"/>
            </w:tcBorders>
            <w:shd w:val="clear" w:color="auto" w:fill="FFFFFF" w:themeFill="background1"/>
            <w:vAlign w:val="center"/>
          </w:tcPr>
          <w:p w14:paraId="5DB0A312"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6.01(0.34) ***</w:t>
            </w:r>
          </w:p>
        </w:tc>
        <w:tc>
          <w:tcPr>
            <w:tcW w:w="1847" w:type="dxa"/>
            <w:gridSpan w:val="2"/>
            <w:tcBorders>
              <w:top w:val="nil"/>
              <w:left w:val="nil"/>
              <w:bottom w:val="nil"/>
              <w:right w:val="nil"/>
            </w:tcBorders>
            <w:shd w:val="clear" w:color="auto" w:fill="FFFFFF" w:themeFill="background1"/>
            <w:vAlign w:val="center"/>
          </w:tcPr>
          <w:p w14:paraId="5C6CDF67"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3.53 (0.19)</w:t>
            </w:r>
          </w:p>
        </w:tc>
      </w:tr>
      <w:tr w:rsidR="00A52F2A" w:rsidRPr="00A52F2A" w14:paraId="6287567A" w14:textId="77777777" w:rsidTr="00A52F2A">
        <w:tc>
          <w:tcPr>
            <w:tcW w:w="2268" w:type="dxa"/>
            <w:gridSpan w:val="2"/>
            <w:tcBorders>
              <w:top w:val="nil"/>
              <w:left w:val="nil"/>
              <w:bottom w:val="nil"/>
              <w:right w:val="nil"/>
            </w:tcBorders>
            <w:shd w:val="clear" w:color="auto" w:fill="FFFFFF" w:themeFill="background1"/>
            <w:vAlign w:val="center"/>
          </w:tcPr>
          <w:p w14:paraId="7A6E105A"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Control</w:t>
            </w:r>
          </w:p>
        </w:tc>
        <w:tc>
          <w:tcPr>
            <w:tcW w:w="1843" w:type="dxa"/>
            <w:gridSpan w:val="2"/>
            <w:tcBorders>
              <w:top w:val="nil"/>
              <w:left w:val="nil"/>
              <w:bottom w:val="nil"/>
              <w:right w:val="nil"/>
            </w:tcBorders>
            <w:shd w:val="clear" w:color="auto" w:fill="FFFFFF" w:themeFill="background1"/>
            <w:vAlign w:val="center"/>
          </w:tcPr>
          <w:p w14:paraId="6B764999"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-0.58 (0.26) *</w:t>
            </w:r>
          </w:p>
        </w:tc>
        <w:tc>
          <w:tcPr>
            <w:tcW w:w="1701" w:type="dxa"/>
            <w:tcBorders>
              <w:top w:val="nil"/>
              <w:left w:val="nil"/>
              <w:bottom w:val="nil"/>
              <w:right w:val="nil"/>
            </w:tcBorders>
            <w:shd w:val="clear" w:color="auto" w:fill="FFFFFF" w:themeFill="background1"/>
            <w:vAlign w:val="center"/>
          </w:tcPr>
          <w:p w14:paraId="33F26AFE"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-0.46 (0.54)</w:t>
            </w:r>
          </w:p>
        </w:tc>
        <w:tc>
          <w:tcPr>
            <w:tcW w:w="1701" w:type="dxa"/>
            <w:tcBorders>
              <w:top w:val="nil"/>
              <w:left w:val="nil"/>
              <w:bottom w:val="nil"/>
              <w:right w:val="nil"/>
            </w:tcBorders>
            <w:shd w:val="clear" w:color="auto" w:fill="FFFFFF" w:themeFill="background1"/>
            <w:vAlign w:val="center"/>
          </w:tcPr>
          <w:p w14:paraId="75FF6837"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0.27 (0.47)</w:t>
            </w:r>
          </w:p>
        </w:tc>
        <w:tc>
          <w:tcPr>
            <w:tcW w:w="1847" w:type="dxa"/>
            <w:gridSpan w:val="2"/>
            <w:tcBorders>
              <w:top w:val="nil"/>
              <w:left w:val="nil"/>
              <w:bottom w:val="nil"/>
              <w:right w:val="nil"/>
            </w:tcBorders>
            <w:shd w:val="clear" w:color="auto" w:fill="FFFFFF" w:themeFill="background1"/>
            <w:vAlign w:val="center"/>
          </w:tcPr>
          <w:p w14:paraId="624DECEE"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-0.43 (0.25)</w:t>
            </w:r>
          </w:p>
        </w:tc>
      </w:tr>
      <w:tr w:rsidR="00A52F2A" w:rsidRPr="00A52F2A" w14:paraId="7820FF54" w14:textId="77777777" w:rsidTr="00A52F2A">
        <w:tc>
          <w:tcPr>
            <w:tcW w:w="653" w:type="dxa"/>
            <w:vMerge w:val="restart"/>
            <w:tcBorders>
              <w:top w:val="nil"/>
              <w:left w:val="nil"/>
              <w:bottom w:val="nil"/>
              <w:right w:val="single" w:sz="2" w:space="0" w:color="auto"/>
            </w:tcBorders>
            <w:shd w:val="clear" w:color="auto" w:fill="FFFFFF" w:themeFill="background1"/>
            <w:vAlign w:val="center"/>
          </w:tcPr>
          <w:p w14:paraId="7D0D755C"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Close</w:t>
            </w:r>
          </w:p>
        </w:tc>
        <w:tc>
          <w:tcPr>
            <w:tcW w:w="1615" w:type="dxa"/>
            <w:tcBorders>
              <w:top w:val="nil"/>
              <w:left w:val="single" w:sz="2" w:space="0" w:color="auto"/>
              <w:bottom w:val="nil"/>
              <w:right w:val="nil"/>
            </w:tcBorders>
            <w:shd w:val="clear" w:color="auto" w:fill="FFFFFF" w:themeFill="background1"/>
            <w:vAlign w:val="center"/>
          </w:tcPr>
          <w:p w14:paraId="085C51F9"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Close 1 (exotics)</w:t>
            </w:r>
          </w:p>
        </w:tc>
        <w:tc>
          <w:tcPr>
            <w:tcW w:w="1843" w:type="dxa"/>
            <w:gridSpan w:val="2"/>
            <w:tcBorders>
              <w:top w:val="nil"/>
              <w:left w:val="nil"/>
              <w:bottom w:val="nil"/>
              <w:right w:val="nil"/>
            </w:tcBorders>
            <w:shd w:val="clear" w:color="auto" w:fill="FFFFFF" w:themeFill="background1"/>
            <w:vAlign w:val="center"/>
          </w:tcPr>
          <w:p w14:paraId="58C16132"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-0.03 (0.24)</w:t>
            </w:r>
          </w:p>
        </w:tc>
        <w:tc>
          <w:tcPr>
            <w:tcW w:w="1701" w:type="dxa"/>
            <w:tcBorders>
              <w:top w:val="nil"/>
              <w:left w:val="nil"/>
              <w:bottom w:val="nil"/>
              <w:right w:val="nil"/>
            </w:tcBorders>
            <w:shd w:val="clear" w:color="auto" w:fill="FFFFFF" w:themeFill="background1"/>
            <w:vAlign w:val="center"/>
          </w:tcPr>
          <w:p w14:paraId="0DBAADA8"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0.22 (0.52)</w:t>
            </w:r>
          </w:p>
        </w:tc>
        <w:tc>
          <w:tcPr>
            <w:tcW w:w="1701" w:type="dxa"/>
            <w:vMerge w:val="restart"/>
            <w:tcBorders>
              <w:top w:val="nil"/>
              <w:left w:val="nil"/>
              <w:bottom w:val="nil"/>
              <w:right w:val="nil"/>
            </w:tcBorders>
            <w:shd w:val="clear" w:color="auto" w:fill="FFFFFF" w:themeFill="background1"/>
            <w:vAlign w:val="center"/>
          </w:tcPr>
          <w:p w14:paraId="4DA4CE7D"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-0.67 (0.47)</w:t>
            </w:r>
          </w:p>
        </w:tc>
        <w:tc>
          <w:tcPr>
            <w:tcW w:w="1847" w:type="dxa"/>
            <w:gridSpan w:val="2"/>
            <w:vMerge w:val="restart"/>
            <w:tcBorders>
              <w:top w:val="nil"/>
              <w:left w:val="nil"/>
              <w:bottom w:val="nil"/>
              <w:right w:val="nil"/>
            </w:tcBorders>
            <w:shd w:val="clear" w:color="auto" w:fill="FFFFFF" w:themeFill="background1"/>
            <w:vAlign w:val="center"/>
          </w:tcPr>
          <w:p w14:paraId="46925DB0"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-0.25 (0.25)</w:t>
            </w:r>
          </w:p>
        </w:tc>
      </w:tr>
      <w:tr w:rsidR="00A52F2A" w:rsidRPr="00A52F2A" w14:paraId="18762829" w14:textId="77777777" w:rsidTr="00A52F2A">
        <w:tc>
          <w:tcPr>
            <w:tcW w:w="653" w:type="dxa"/>
            <w:vMerge/>
            <w:tcBorders>
              <w:top w:val="nil"/>
              <w:left w:val="nil"/>
              <w:bottom w:val="nil"/>
              <w:right w:val="single" w:sz="2" w:space="0" w:color="auto"/>
            </w:tcBorders>
            <w:shd w:val="clear" w:color="auto" w:fill="FFFFFF" w:themeFill="background1"/>
            <w:vAlign w:val="center"/>
          </w:tcPr>
          <w:p w14:paraId="24F023EA" w14:textId="77777777" w:rsidR="00A52F2A" w:rsidRPr="00A52F2A" w:rsidRDefault="00A52F2A" w:rsidP="00A52F2A">
            <w:pPr>
              <w:spacing w:line="276" w:lineRule="auto"/>
              <w:rPr>
                <w:rFonts w:asciiTheme="majorHAnsi" w:hAnsiTheme="majorHAnsi" w:cstheme="majorHAnsi"/>
                <w:sz w:val="20"/>
                <w:szCs w:val="20"/>
              </w:rPr>
            </w:pPr>
          </w:p>
        </w:tc>
        <w:tc>
          <w:tcPr>
            <w:tcW w:w="1615" w:type="dxa"/>
            <w:tcBorders>
              <w:top w:val="nil"/>
              <w:left w:val="single" w:sz="2" w:space="0" w:color="auto"/>
              <w:bottom w:val="nil"/>
              <w:right w:val="nil"/>
            </w:tcBorders>
            <w:shd w:val="clear" w:color="auto" w:fill="FFFFFF" w:themeFill="background1"/>
            <w:vAlign w:val="center"/>
          </w:tcPr>
          <w:p w14:paraId="2B9E9F27"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Close 2 (natives)</w:t>
            </w:r>
          </w:p>
        </w:tc>
        <w:tc>
          <w:tcPr>
            <w:tcW w:w="1843" w:type="dxa"/>
            <w:gridSpan w:val="2"/>
            <w:tcBorders>
              <w:top w:val="nil"/>
              <w:left w:val="nil"/>
              <w:bottom w:val="nil"/>
              <w:right w:val="nil"/>
            </w:tcBorders>
            <w:shd w:val="clear" w:color="auto" w:fill="FFFFFF" w:themeFill="background1"/>
            <w:vAlign w:val="center"/>
          </w:tcPr>
          <w:p w14:paraId="7F4C5828"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-0.34 (0.26)</w:t>
            </w:r>
          </w:p>
        </w:tc>
        <w:tc>
          <w:tcPr>
            <w:tcW w:w="1701" w:type="dxa"/>
            <w:tcBorders>
              <w:top w:val="nil"/>
              <w:left w:val="nil"/>
              <w:bottom w:val="nil"/>
              <w:right w:val="nil"/>
            </w:tcBorders>
            <w:shd w:val="clear" w:color="auto" w:fill="FFFFFF" w:themeFill="background1"/>
            <w:vAlign w:val="center"/>
          </w:tcPr>
          <w:p w14:paraId="2EDEF131"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-1.12 (0.55) *</w:t>
            </w:r>
          </w:p>
        </w:tc>
        <w:tc>
          <w:tcPr>
            <w:tcW w:w="1701" w:type="dxa"/>
            <w:vMerge/>
            <w:tcBorders>
              <w:top w:val="nil"/>
              <w:left w:val="nil"/>
              <w:bottom w:val="nil"/>
              <w:right w:val="nil"/>
            </w:tcBorders>
            <w:shd w:val="clear" w:color="auto" w:fill="FFFFFF" w:themeFill="background1"/>
            <w:vAlign w:val="center"/>
          </w:tcPr>
          <w:p w14:paraId="39D7A59D" w14:textId="77777777" w:rsidR="00A52F2A" w:rsidRPr="00A52F2A" w:rsidRDefault="00A52F2A" w:rsidP="00A52F2A">
            <w:pPr>
              <w:spacing w:line="276" w:lineRule="auto"/>
              <w:rPr>
                <w:rFonts w:asciiTheme="majorHAnsi" w:hAnsiTheme="majorHAnsi" w:cstheme="majorHAnsi"/>
                <w:sz w:val="20"/>
                <w:szCs w:val="20"/>
              </w:rPr>
            </w:pPr>
          </w:p>
        </w:tc>
        <w:tc>
          <w:tcPr>
            <w:tcW w:w="1847" w:type="dxa"/>
            <w:gridSpan w:val="2"/>
            <w:vMerge/>
            <w:tcBorders>
              <w:top w:val="nil"/>
              <w:left w:val="nil"/>
              <w:bottom w:val="nil"/>
              <w:right w:val="nil"/>
            </w:tcBorders>
            <w:shd w:val="clear" w:color="auto" w:fill="FFFFFF" w:themeFill="background1"/>
            <w:vAlign w:val="center"/>
          </w:tcPr>
          <w:p w14:paraId="20F95672" w14:textId="77777777" w:rsidR="00A52F2A" w:rsidRPr="00A52F2A" w:rsidRDefault="00A52F2A" w:rsidP="00A52F2A">
            <w:pPr>
              <w:spacing w:line="276" w:lineRule="auto"/>
              <w:rPr>
                <w:rFonts w:asciiTheme="majorHAnsi" w:hAnsiTheme="majorHAnsi" w:cstheme="majorHAnsi"/>
                <w:sz w:val="20"/>
                <w:szCs w:val="20"/>
              </w:rPr>
            </w:pPr>
          </w:p>
        </w:tc>
      </w:tr>
      <w:tr w:rsidR="00A52F2A" w:rsidRPr="00A52F2A" w14:paraId="31643917" w14:textId="77777777" w:rsidTr="00A52F2A">
        <w:tc>
          <w:tcPr>
            <w:tcW w:w="2268" w:type="dxa"/>
            <w:gridSpan w:val="2"/>
            <w:tcBorders>
              <w:top w:val="nil"/>
              <w:left w:val="nil"/>
              <w:bottom w:val="nil"/>
              <w:right w:val="nil"/>
            </w:tcBorders>
            <w:shd w:val="clear" w:color="auto" w:fill="FFFFFF" w:themeFill="background1"/>
            <w:vAlign w:val="center"/>
          </w:tcPr>
          <w:p w14:paraId="07EF7115"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Intermediate</w:t>
            </w:r>
          </w:p>
        </w:tc>
        <w:tc>
          <w:tcPr>
            <w:tcW w:w="1843" w:type="dxa"/>
            <w:gridSpan w:val="2"/>
            <w:tcBorders>
              <w:top w:val="nil"/>
              <w:left w:val="nil"/>
              <w:bottom w:val="nil"/>
              <w:right w:val="nil"/>
            </w:tcBorders>
            <w:shd w:val="clear" w:color="auto" w:fill="FFFFFF" w:themeFill="background1"/>
            <w:vAlign w:val="center"/>
          </w:tcPr>
          <w:p w14:paraId="07D1F159"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-0.66 (0.27) *</w:t>
            </w:r>
          </w:p>
        </w:tc>
        <w:tc>
          <w:tcPr>
            <w:tcW w:w="1701" w:type="dxa"/>
            <w:tcBorders>
              <w:top w:val="nil"/>
              <w:left w:val="nil"/>
              <w:bottom w:val="nil"/>
              <w:right w:val="nil"/>
            </w:tcBorders>
            <w:shd w:val="clear" w:color="auto" w:fill="FFFFFF" w:themeFill="background1"/>
            <w:vAlign w:val="center"/>
          </w:tcPr>
          <w:p w14:paraId="1C249816"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-0.42 (0.53)</w:t>
            </w:r>
          </w:p>
        </w:tc>
        <w:tc>
          <w:tcPr>
            <w:tcW w:w="1701" w:type="dxa"/>
            <w:tcBorders>
              <w:top w:val="nil"/>
              <w:left w:val="nil"/>
              <w:bottom w:val="nil"/>
              <w:right w:val="nil"/>
            </w:tcBorders>
            <w:shd w:val="clear" w:color="auto" w:fill="FFFFFF" w:themeFill="background1"/>
            <w:vAlign w:val="center"/>
          </w:tcPr>
          <w:p w14:paraId="42EB32AC"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-0.50 (0.54)</w:t>
            </w:r>
          </w:p>
        </w:tc>
        <w:tc>
          <w:tcPr>
            <w:tcW w:w="1847" w:type="dxa"/>
            <w:gridSpan w:val="2"/>
            <w:tcBorders>
              <w:top w:val="nil"/>
              <w:left w:val="nil"/>
              <w:bottom w:val="nil"/>
              <w:right w:val="nil"/>
            </w:tcBorders>
            <w:shd w:val="clear" w:color="auto" w:fill="FFFFFF" w:themeFill="background1"/>
            <w:vAlign w:val="center"/>
          </w:tcPr>
          <w:p w14:paraId="5403D08B"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w:t>
            </w:r>
          </w:p>
        </w:tc>
      </w:tr>
      <w:tr w:rsidR="00A52F2A" w:rsidRPr="00A52F2A" w14:paraId="3790C41C" w14:textId="77777777" w:rsidTr="00A52F2A">
        <w:tc>
          <w:tcPr>
            <w:tcW w:w="2268" w:type="dxa"/>
            <w:gridSpan w:val="2"/>
            <w:tcBorders>
              <w:top w:val="nil"/>
              <w:left w:val="nil"/>
              <w:bottom w:val="single" w:sz="8" w:space="0" w:color="auto"/>
              <w:right w:val="nil"/>
            </w:tcBorders>
            <w:shd w:val="clear" w:color="auto" w:fill="FFFFFF" w:themeFill="background1"/>
            <w:vAlign w:val="center"/>
          </w:tcPr>
          <w:p w14:paraId="6CEF03F7"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Distant</w:t>
            </w:r>
          </w:p>
        </w:tc>
        <w:tc>
          <w:tcPr>
            <w:tcW w:w="1843" w:type="dxa"/>
            <w:gridSpan w:val="2"/>
            <w:tcBorders>
              <w:top w:val="nil"/>
              <w:left w:val="nil"/>
              <w:bottom w:val="single" w:sz="8" w:space="0" w:color="auto"/>
              <w:right w:val="nil"/>
            </w:tcBorders>
            <w:shd w:val="clear" w:color="auto" w:fill="FFFFFF" w:themeFill="background1"/>
            <w:vAlign w:val="center"/>
          </w:tcPr>
          <w:p w14:paraId="2878080D"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-0.47 (0.26)</w:t>
            </w:r>
          </w:p>
        </w:tc>
        <w:tc>
          <w:tcPr>
            <w:tcW w:w="1701" w:type="dxa"/>
            <w:tcBorders>
              <w:top w:val="nil"/>
              <w:left w:val="nil"/>
              <w:bottom w:val="single" w:sz="8" w:space="0" w:color="auto"/>
              <w:right w:val="nil"/>
            </w:tcBorders>
            <w:shd w:val="clear" w:color="auto" w:fill="FFFFFF" w:themeFill="background1"/>
            <w:vAlign w:val="center"/>
          </w:tcPr>
          <w:p w14:paraId="1FD9B52A"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-0.43 (0.52)</w:t>
            </w:r>
          </w:p>
        </w:tc>
        <w:tc>
          <w:tcPr>
            <w:tcW w:w="1701" w:type="dxa"/>
            <w:tcBorders>
              <w:top w:val="nil"/>
              <w:left w:val="nil"/>
              <w:bottom w:val="single" w:sz="8" w:space="0" w:color="auto"/>
              <w:right w:val="nil"/>
            </w:tcBorders>
            <w:shd w:val="clear" w:color="auto" w:fill="FFFFFF" w:themeFill="background1"/>
            <w:vAlign w:val="center"/>
          </w:tcPr>
          <w:p w14:paraId="7E07C8F2"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0.67 (0.47)</w:t>
            </w:r>
          </w:p>
        </w:tc>
        <w:tc>
          <w:tcPr>
            <w:tcW w:w="1847" w:type="dxa"/>
            <w:gridSpan w:val="2"/>
            <w:tcBorders>
              <w:top w:val="nil"/>
              <w:left w:val="nil"/>
              <w:bottom w:val="single" w:sz="8" w:space="0" w:color="auto"/>
              <w:right w:val="nil"/>
            </w:tcBorders>
            <w:shd w:val="clear" w:color="auto" w:fill="FFFFFF" w:themeFill="background1"/>
            <w:vAlign w:val="center"/>
          </w:tcPr>
          <w:p w14:paraId="0BB4F111" w14:textId="77777777" w:rsidR="00A52F2A" w:rsidRPr="00A52F2A" w:rsidRDefault="00A52F2A" w:rsidP="00A52F2A">
            <w:pPr>
              <w:spacing w:line="276" w:lineRule="auto"/>
              <w:rPr>
                <w:rFonts w:asciiTheme="majorHAnsi" w:hAnsiTheme="majorHAnsi" w:cstheme="majorHAnsi"/>
                <w:sz w:val="20"/>
                <w:szCs w:val="20"/>
              </w:rPr>
            </w:pPr>
            <w:r w:rsidRPr="00A52F2A">
              <w:rPr>
                <w:rFonts w:asciiTheme="majorHAnsi" w:hAnsiTheme="majorHAnsi" w:cstheme="majorHAnsi"/>
                <w:sz w:val="20"/>
                <w:szCs w:val="20"/>
              </w:rPr>
              <w:t>-0.14 (0.25)</w:t>
            </w:r>
          </w:p>
        </w:tc>
      </w:tr>
    </w:tbl>
    <w:p w14:paraId="63995C68" w14:textId="17745A80" w:rsidR="00486A01" w:rsidRPr="00A52F2A" w:rsidRDefault="00E67690">
      <w:pPr>
        <w:rPr>
          <w:rFonts w:asciiTheme="majorHAnsi" w:hAnsiTheme="majorHAnsi" w:cstheme="majorHAnsi"/>
          <w:sz w:val="20"/>
          <w:szCs w:val="20"/>
        </w:rPr>
      </w:pPr>
      <w:r w:rsidRPr="00764B18">
        <w:rPr>
          <w:rFonts w:asciiTheme="majorHAnsi" w:hAnsiTheme="majorHAnsi" w:cstheme="majorHAnsi"/>
          <w:sz w:val="18"/>
          <w:szCs w:val="18"/>
        </w:rPr>
        <w:t>All models used a negative binomial distribution and log link function.</w:t>
      </w:r>
    </w:p>
    <w:p w14:paraId="0D7AE61D" w14:textId="77777777" w:rsidR="00486A01" w:rsidRPr="004346B3" w:rsidRDefault="00E67690">
      <w:pPr>
        <w:spacing w:before="240"/>
        <w:rPr>
          <w:rFonts w:asciiTheme="majorHAnsi" w:hAnsiTheme="majorHAnsi" w:cstheme="majorHAnsi"/>
          <w:sz w:val="16"/>
          <w:szCs w:val="16"/>
        </w:rPr>
      </w:pPr>
      <w:r w:rsidRPr="004346B3">
        <w:rPr>
          <w:rFonts w:asciiTheme="majorHAnsi" w:hAnsiTheme="majorHAnsi" w:cstheme="majorHAnsi"/>
          <w:sz w:val="16"/>
          <w:szCs w:val="16"/>
        </w:rPr>
        <w:t xml:space="preserve"> </w:t>
      </w:r>
    </w:p>
    <w:p w14:paraId="3EDAA254" w14:textId="77777777" w:rsidR="00486A01" w:rsidRPr="004346B3" w:rsidRDefault="00486A01">
      <w:pPr>
        <w:spacing w:after="240"/>
        <w:rPr>
          <w:rFonts w:asciiTheme="majorHAnsi" w:hAnsiTheme="majorHAnsi" w:cstheme="majorHAnsi"/>
          <w:sz w:val="16"/>
          <w:szCs w:val="16"/>
        </w:rPr>
      </w:pPr>
    </w:p>
    <w:p w14:paraId="64924868" w14:textId="77777777" w:rsidR="00486A01" w:rsidRPr="004346B3" w:rsidRDefault="00486A01">
      <w:pPr>
        <w:spacing w:after="240"/>
        <w:rPr>
          <w:rFonts w:asciiTheme="majorHAnsi" w:hAnsiTheme="majorHAnsi" w:cstheme="majorHAnsi"/>
          <w:sz w:val="16"/>
          <w:szCs w:val="16"/>
        </w:rPr>
      </w:pPr>
    </w:p>
    <w:p w14:paraId="5AF09A17" w14:textId="77777777" w:rsidR="00486A01" w:rsidRPr="004346B3" w:rsidRDefault="00486A01">
      <w:pPr>
        <w:spacing w:after="240"/>
        <w:rPr>
          <w:rFonts w:asciiTheme="majorHAnsi" w:hAnsiTheme="majorHAnsi" w:cstheme="majorHAnsi"/>
          <w:sz w:val="16"/>
          <w:szCs w:val="16"/>
        </w:rPr>
      </w:pPr>
    </w:p>
    <w:p w14:paraId="5B545C2A" w14:textId="77777777" w:rsidR="00486A01" w:rsidRPr="004346B3" w:rsidRDefault="00E67690">
      <w:pPr>
        <w:spacing w:before="240"/>
        <w:rPr>
          <w:rFonts w:asciiTheme="majorHAnsi" w:hAnsiTheme="majorHAnsi" w:cstheme="majorHAnsi"/>
          <w:sz w:val="20"/>
          <w:szCs w:val="20"/>
        </w:rPr>
      </w:pPr>
      <w:r w:rsidRPr="004346B3">
        <w:rPr>
          <w:rFonts w:asciiTheme="majorHAnsi" w:hAnsiTheme="majorHAnsi" w:cstheme="majorHAnsi"/>
        </w:rPr>
        <w:br w:type="page"/>
      </w:r>
    </w:p>
    <w:p w14:paraId="04447A5C" w14:textId="320F496E" w:rsidR="00DE6144" w:rsidRPr="00A52F2A" w:rsidRDefault="00E67690" w:rsidP="001F6170">
      <w:pPr>
        <w:spacing w:before="240"/>
        <w:rPr>
          <w:rFonts w:asciiTheme="majorHAnsi" w:eastAsia="Arial Unicode MS" w:hAnsiTheme="majorHAnsi" w:cstheme="majorHAnsi"/>
          <w:sz w:val="24"/>
          <w:szCs w:val="24"/>
        </w:rPr>
      </w:pPr>
      <w:r w:rsidRPr="00A52F2A">
        <w:rPr>
          <w:rFonts w:asciiTheme="majorHAnsi" w:hAnsiTheme="majorHAnsi" w:cstheme="majorHAnsi"/>
          <w:b/>
          <w:sz w:val="24"/>
          <w:szCs w:val="24"/>
        </w:rPr>
        <w:lastRenderedPageBreak/>
        <w:t xml:space="preserve">Table 3: Effects of average neighbour phylogenetic distance (including and excluding </w:t>
      </w:r>
      <w:r w:rsidR="00B60A88">
        <w:rPr>
          <w:rFonts w:asciiTheme="majorHAnsi" w:hAnsiTheme="majorHAnsi" w:cstheme="majorHAnsi"/>
          <w:b/>
          <w:sz w:val="24"/>
          <w:szCs w:val="24"/>
        </w:rPr>
        <w:t>species</w:t>
      </w:r>
      <w:r w:rsidR="00E1506A">
        <w:rPr>
          <w:rFonts w:asciiTheme="majorHAnsi" w:hAnsiTheme="majorHAnsi" w:cstheme="majorHAnsi"/>
          <w:b/>
          <w:sz w:val="24"/>
          <w:szCs w:val="24"/>
        </w:rPr>
        <w:t>’</w:t>
      </w:r>
      <w:r w:rsidR="00B60A88">
        <w:rPr>
          <w:rFonts w:asciiTheme="majorHAnsi" w:hAnsiTheme="majorHAnsi" w:cstheme="majorHAnsi"/>
          <w:b/>
          <w:sz w:val="24"/>
          <w:szCs w:val="24"/>
        </w:rPr>
        <w:t xml:space="preserve"> </w:t>
      </w:r>
      <w:r w:rsidRPr="00A52F2A">
        <w:rPr>
          <w:rFonts w:asciiTheme="majorHAnsi" w:hAnsiTheme="majorHAnsi" w:cstheme="majorHAnsi"/>
          <w:b/>
          <w:sz w:val="24"/>
          <w:szCs w:val="24"/>
        </w:rPr>
        <w:t>abundance</w:t>
      </w:r>
      <w:r w:rsidR="00E1506A">
        <w:rPr>
          <w:rFonts w:asciiTheme="majorHAnsi" w:hAnsiTheme="majorHAnsi" w:cstheme="majorHAnsi"/>
          <w:b/>
          <w:sz w:val="24"/>
          <w:szCs w:val="24"/>
        </w:rPr>
        <w:t>s</w:t>
      </w:r>
      <w:r w:rsidRPr="00A52F2A">
        <w:rPr>
          <w:rFonts w:asciiTheme="majorHAnsi" w:hAnsiTheme="majorHAnsi" w:cstheme="majorHAnsi"/>
          <w:b/>
          <w:sz w:val="24"/>
          <w:szCs w:val="24"/>
        </w:rPr>
        <w:t>) on focal species reproductive output using generalised linear models.</w:t>
      </w:r>
      <w:r w:rsidRPr="00A52F2A">
        <w:rPr>
          <w:rFonts w:asciiTheme="majorHAnsi" w:eastAsia="Arial Unicode MS" w:hAnsiTheme="majorHAnsi" w:cstheme="majorHAnsi"/>
          <w:sz w:val="24"/>
          <w:szCs w:val="24"/>
        </w:rPr>
        <w:t xml:space="preserve"> Values indicate model coefficients and (SEs) for average neighbour phylogenetic distance values calculated to the family level either including or excluding species</w:t>
      </w:r>
      <w:r w:rsidR="00782DA3">
        <w:rPr>
          <w:rFonts w:asciiTheme="majorHAnsi" w:eastAsia="Arial Unicode MS" w:hAnsiTheme="majorHAnsi" w:cstheme="majorHAnsi"/>
          <w:sz w:val="24"/>
          <w:szCs w:val="24"/>
        </w:rPr>
        <w:t>’</w:t>
      </w:r>
      <w:r w:rsidRPr="00A52F2A">
        <w:rPr>
          <w:rFonts w:asciiTheme="majorHAnsi" w:eastAsia="Arial Unicode MS" w:hAnsiTheme="majorHAnsi" w:cstheme="majorHAnsi"/>
          <w:sz w:val="24"/>
          <w:szCs w:val="24"/>
        </w:rPr>
        <w:t xml:space="preserve"> abundances (separate models). Where applicable, variance estimates are reported for the random effects of among plot and neighbour density within plot. Asterisks denote level of significance (*p ≤ 0.05, **p &lt; 0.01, ***p &lt; 0.001).</w:t>
      </w:r>
    </w:p>
    <w:tbl>
      <w:tblPr>
        <w:tblStyle w:val="TableGrid"/>
        <w:tblpPr w:leftFromText="181" w:rightFromText="181" w:vertAnchor="text" w:horzAnchor="margin" w:tblpY="1"/>
        <w:tblOverlap w:val="never"/>
        <w:tblW w:w="0" w:type="auto"/>
        <w:shd w:val="clear" w:color="auto" w:fill="FFFFFF" w:themeFill="background1"/>
        <w:tblLook w:val="04A0" w:firstRow="1" w:lastRow="0" w:firstColumn="1" w:lastColumn="0" w:noHBand="0" w:noVBand="1"/>
      </w:tblPr>
      <w:tblGrid>
        <w:gridCol w:w="1843"/>
        <w:gridCol w:w="1843"/>
        <w:gridCol w:w="1913"/>
        <w:gridCol w:w="61"/>
        <w:gridCol w:w="1805"/>
        <w:gridCol w:w="57"/>
        <w:gridCol w:w="1810"/>
      </w:tblGrid>
      <w:tr w:rsidR="00E67690" w:rsidRPr="00E67690" w14:paraId="5E2AA074" w14:textId="77777777" w:rsidTr="00E67690">
        <w:tc>
          <w:tcPr>
            <w:tcW w:w="1843" w:type="dxa"/>
            <w:vMerge w:val="restart"/>
            <w:tcBorders>
              <w:top w:val="single" w:sz="8" w:space="0" w:color="auto"/>
              <w:left w:val="nil"/>
              <w:bottom w:val="nil"/>
              <w:right w:val="nil"/>
            </w:tcBorders>
            <w:shd w:val="clear" w:color="auto" w:fill="FFFFFF" w:themeFill="background1"/>
            <w:vAlign w:val="center"/>
          </w:tcPr>
          <w:p w14:paraId="0789AC77" w14:textId="77777777" w:rsidR="00E67690" w:rsidRPr="00E67690" w:rsidRDefault="00E67690" w:rsidP="00E67690">
            <w:pPr>
              <w:rPr>
                <w:rFonts w:asciiTheme="majorHAnsi" w:hAnsiTheme="majorHAnsi" w:cstheme="majorHAnsi"/>
                <w:sz w:val="20"/>
                <w:szCs w:val="20"/>
              </w:rPr>
            </w:pPr>
          </w:p>
        </w:tc>
        <w:tc>
          <w:tcPr>
            <w:tcW w:w="7489" w:type="dxa"/>
            <w:gridSpan w:val="6"/>
            <w:tcBorders>
              <w:top w:val="single" w:sz="8" w:space="0" w:color="auto"/>
              <w:left w:val="nil"/>
              <w:bottom w:val="single" w:sz="2" w:space="0" w:color="auto"/>
              <w:right w:val="nil"/>
            </w:tcBorders>
            <w:shd w:val="clear" w:color="auto" w:fill="FFFFFF" w:themeFill="background1"/>
            <w:vAlign w:val="center"/>
          </w:tcPr>
          <w:p w14:paraId="47A9F50C"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Focal species</w:t>
            </w:r>
          </w:p>
        </w:tc>
      </w:tr>
      <w:tr w:rsidR="00E67690" w:rsidRPr="00E67690" w14:paraId="420A3E53" w14:textId="77777777" w:rsidTr="00E67690">
        <w:tc>
          <w:tcPr>
            <w:tcW w:w="1843" w:type="dxa"/>
            <w:vMerge/>
            <w:tcBorders>
              <w:top w:val="nil"/>
              <w:left w:val="nil"/>
              <w:bottom w:val="single" w:sz="8" w:space="0" w:color="auto"/>
              <w:right w:val="nil"/>
            </w:tcBorders>
            <w:shd w:val="clear" w:color="auto" w:fill="FFFFFF" w:themeFill="background1"/>
            <w:vAlign w:val="center"/>
          </w:tcPr>
          <w:p w14:paraId="245A6CD7" w14:textId="77777777" w:rsidR="00E67690" w:rsidRPr="00E67690" w:rsidRDefault="00E67690" w:rsidP="00E67690">
            <w:pPr>
              <w:rPr>
                <w:rFonts w:asciiTheme="majorHAnsi" w:hAnsiTheme="majorHAnsi" w:cstheme="majorHAnsi"/>
                <w:sz w:val="20"/>
                <w:szCs w:val="20"/>
              </w:rPr>
            </w:pPr>
          </w:p>
        </w:tc>
        <w:tc>
          <w:tcPr>
            <w:tcW w:w="1843" w:type="dxa"/>
            <w:tcBorders>
              <w:top w:val="single" w:sz="2" w:space="0" w:color="auto"/>
              <w:left w:val="nil"/>
              <w:bottom w:val="single" w:sz="8" w:space="0" w:color="auto"/>
              <w:right w:val="nil"/>
            </w:tcBorders>
            <w:shd w:val="clear" w:color="auto" w:fill="FFFFFF" w:themeFill="background1"/>
            <w:vAlign w:val="center"/>
          </w:tcPr>
          <w:p w14:paraId="3C0E40C2"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i/>
                <w:iCs/>
                <w:sz w:val="20"/>
                <w:szCs w:val="20"/>
              </w:rPr>
              <w:t>Arctotheca calendula</w:t>
            </w:r>
          </w:p>
        </w:tc>
        <w:tc>
          <w:tcPr>
            <w:tcW w:w="1974" w:type="dxa"/>
            <w:gridSpan w:val="2"/>
            <w:tcBorders>
              <w:top w:val="single" w:sz="2" w:space="0" w:color="auto"/>
              <w:left w:val="nil"/>
              <w:bottom w:val="single" w:sz="8" w:space="0" w:color="auto"/>
              <w:right w:val="nil"/>
            </w:tcBorders>
            <w:shd w:val="clear" w:color="auto" w:fill="FFFFFF" w:themeFill="background1"/>
            <w:vAlign w:val="center"/>
          </w:tcPr>
          <w:p w14:paraId="09D7255A"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i/>
                <w:iCs/>
                <w:sz w:val="20"/>
                <w:szCs w:val="20"/>
              </w:rPr>
              <w:t>Monoculus monstrosus</w:t>
            </w:r>
          </w:p>
        </w:tc>
        <w:tc>
          <w:tcPr>
            <w:tcW w:w="1862" w:type="dxa"/>
            <w:gridSpan w:val="2"/>
            <w:tcBorders>
              <w:top w:val="single" w:sz="2" w:space="0" w:color="auto"/>
              <w:left w:val="nil"/>
              <w:bottom w:val="single" w:sz="8" w:space="0" w:color="auto"/>
              <w:right w:val="nil"/>
            </w:tcBorders>
            <w:shd w:val="clear" w:color="auto" w:fill="FFFFFF" w:themeFill="background1"/>
            <w:vAlign w:val="center"/>
          </w:tcPr>
          <w:p w14:paraId="6B64F189" w14:textId="77777777" w:rsidR="00E67690" w:rsidRDefault="00E67690" w:rsidP="00E67690">
            <w:pPr>
              <w:rPr>
                <w:rFonts w:asciiTheme="majorHAnsi" w:hAnsiTheme="majorHAnsi" w:cstheme="majorHAnsi"/>
                <w:i/>
                <w:iCs/>
                <w:sz w:val="20"/>
                <w:szCs w:val="20"/>
              </w:rPr>
            </w:pPr>
            <w:r w:rsidRPr="00E67690">
              <w:rPr>
                <w:rFonts w:asciiTheme="majorHAnsi" w:hAnsiTheme="majorHAnsi" w:cstheme="majorHAnsi"/>
                <w:i/>
                <w:iCs/>
                <w:sz w:val="20"/>
                <w:szCs w:val="20"/>
              </w:rPr>
              <w:t xml:space="preserve">Pentameris </w:t>
            </w:r>
          </w:p>
          <w:p w14:paraId="1DC09D21" w14:textId="3622AD73"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i/>
                <w:iCs/>
                <w:sz w:val="20"/>
                <w:szCs w:val="20"/>
              </w:rPr>
              <w:t>airoides</w:t>
            </w:r>
          </w:p>
        </w:tc>
        <w:tc>
          <w:tcPr>
            <w:tcW w:w="1810" w:type="dxa"/>
            <w:tcBorders>
              <w:top w:val="single" w:sz="2" w:space="0" w:color="auto"/>
              <w:left w:val="nil"/>
              <w:bottom w:val="single" w:sz="8" w:space="0" w:color="auto"/>
              <w:right w:val="nil"/>
            </w:tcBorders>
            <w:shd w:val="clear" w:color="auto" w:fill="FFFFFF" w:themeFill="background1"/>
            <w:vAlign w:val="center"/>
          </w:tcPr>
          <w:p w14:paraId="16DAAEBE" w14:textId="77777777" w:rsidR="00E67690" w:rsidRDefault="00E67690" w:rsidP="00E67690">
            <w:pPr>
              <w:rPr>
                <w:rFonts w:asciiTheme="majorHAnsi" w:hAnsiTheme="majorHAnsi" w:cstheme="majorHAnsi"/>
                <w:i/>
                <w:iCs/>
                <w:sz w:val="20"/>
                <w:szCs w:val="20"/>
              </w:rPr>
            </w:pPr>
            <w:r w:rsidRPr="00E67690">
              <w:rPr>
                <w:rFonts w:asciiTheme="majorHAnsi" w:hAnsiTheme="majorHAnsi" w:cstheme="majorHAnsi"/>
                <w:i/>
                <w:iCs/>
                <w:sz w:val="20"/>
                <w:szCs w:val="20"/>
              </w:rPr>
              <w:t xml:space="preserve">Avena </w:t>
            </w:r>
          </w:p>
          <w:p w14:paraId="0158ADA5" w14:textId="1A93100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i/>
                <w:iCs/>
                <w:sz w:val="20"/>
                <w:szCs w:val="20"/>
              </w:rPr>
              <w:t>barbata</w:t>
            </w:r>
          </w:p>
        </w:tc>
      </w:tr>
      <w:tr w:rsidR="00E67690" w:rsidRPr="00E67690" w14:paraId="61033528" w14:textId="77777777" w:rsidTr="00E67690">
        <w:tc>
          <w:tcPr>
            <w:tcW w:w="9332" w:type="dxa"/>
            <w:gridSpan w:val="7"/>
            <w:tcBorders>
              <w:top w:val="single" w:sz="8" w:space="0" w:color="auto"/>
              <w:left w:val="nil"/>
              <w:bottom w:val="nil"/>
              <w:right w:val="nil"/>
            </w:tcBorders>
            <w:shd w:val="clear" w:color="auto" w:fill="D9D9D9" w:themeFill="background1" w:themeFillShade="D9"/>
            <w:vAlign w:val="center"/>
          </w:tcPr>
          <w:p w14:paraId="1E05D684"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Response variable</w:t>
            </w:r>
          </w:p>
        </w:tc>
      </w:tr>
      <w:tr w:rsidR="00E67690" w:rsidRPr="00E67690" w14:paraId="5A54522F" w14:textId="77777777" w:rsidTr="00E67690">
        <w:tc>
          <w:tcPr>
            <w:tcW w:w="1843" w:type="dxa"/>
            <w:tcBorders>
              <w:top w:val="nil"/>
              <w:left w:val="nil"/>
              <w:bottom w:val="single" w:sz="8" w:space="0" w:color="auto"/>
              <w:right w:val="nil"/>
            </w:tcBorders>
            <w:shd w:val="clear" w:color="auto" w:fill="FFFFFF" w:themeFill="background1"/>
            <w:vAlign w:val="center"/>
          </w:tcPr>
          <w:p w14:paraId="531B2A01" w14:textId="77777777" w:rsidR="00E67690" w:rsidRPr="00E67690" w:rsidRDefault="00E67690" w:rsidP="00E67690">
            <w:pPr>
              <w:rPr>
                <w:rFonts w:asciiTheme="majorHAnsi" w:hAnsiTheme="majorHAnsi" w:cstheme="majorHAnsi"/>
                <w:sz w:val="20"/>
                <w:szCs w:val="20"/>
              </w:rPr>
            </w:pPr>
          </w:p>
        </w:tc>
        <w:tc>
          <w:tcPr>
            <w:tcW w:w="1843" w:type="dxa"/>
            <w:tcBorders>
              <w:top w:val="nil"/>
              <w:left w:val="nil"/>
              <w:bottom w:val="single" w:sz="8" w:space="0" w:color="auto"/>
              <w:right w:val="nil"/>
            </w:tcBorders>
            <w:shd w:val="clear" w:color="auto" w:fill="FFFFFF" w:themeFill="background1"/>
            <w:vAlign w:val="center"/>
          </w:tcPr>
          <w:p w14:paraId="54274679"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Inflorescence count</w:t>
            </w:r>
          </w:p>
        </w:tc>
        <w:tc>
          <w:tcPr>
            <w:tcW w:w="1974" w:type="dxa"/>
            <w:gridSpan w:val="2"/>
            <w:tcBorders>
              <w:top w:val="nil"/>
              <w:left w:val="nil"/>
              <w:bottom w:val="single" w:sz="8" w:space="0" w:color="auto"/>
              <w:right w:val="nil"/>
            </w:tcBorders>
            <w:shd w:val="clear" w:color="auto" w:fill="FFFFFF" w:themeFill="background1"/>
            <w:vAlign w:val="center"/>
          </w:tcPr>
          <w:p w14:paraId="01C76F32"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Seed count</w:t>
            </w:r>
          </w:p>
        </w:tc>
        <w:tc>
          <w:tcPr>
            <w:tcW w:w="1862" w:type="dxa"/>
            <w:gridSpan w:val="2"/>
            <w:tcBorders>
              <w:top w:val="nil"/>
              <w:left w:val="nil"/>
              <w:bottom w:val="single" w:sz="8" w:space="0" w:color="auto"/>
              <w:right w:val="nil"/>
            </w:tcBorders>
            <w:shd w:val="clear" w:color="auto" w:fill="FFFFFF" w:themeFill="background1"/>
            <w:vAlign w:val="center"/>
          </w:tcPr>
          <w:p w14:paraId="5B017F78"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Seed count</w:t>
            </w:r>
          </w:p>
        </w:tc>
        <w:tc>
          <w:tcPr>
            <w:tcW w:w="1810" w:type="dxa"/>
            <w:tcBorders>
              <w:top w:val="nil"/>
              <w:left w:val="nil"/>
              <w:bottom w:val="single" w:sz="8" w:space="0" w:color="auto"/>
              <w:right w:val="nil"/>
            </w:tcBorders>
            <w:shd w:val="clear" w:color="auto" w:fill="FFFFFF" w:themeFill="background1"/>
            <w:vAlign w:val="center"/>
          </w:tcPr>
          <w:p w14:paraId="6384022D"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Seed count</w:t>
            </w:r>
          </w:p>
        </w:tc>
      </w:tr>
      <w:tr w:rsidR="00E67690" w:rsidRPr="00E67690" w14:paraId="44868490" w14:textId="77777777" w:rsidTr="00E67690">
        <w:tc>
          <w:tcPr>
            <w:tcW w:w="9332" w:type="dxa"/>
            <w:gridSpan w:val="7"/>
            <w:tcBorders>
              <w:top w:val="single" w:sz="8" w:space="0" w:color="auto"/>
              <w:left w:val="nil"/>
              <w:bottom w:val="single" w:sz="8" w:space="0" w:color="auto"/>
              <w:right w:val="nil"/>
            </w:tcBorders>
            <w:shd w:val="clear" w:color="auto" w:fill="D9D9D9" w:themeFill="background1" w:themeFillShade="D9"/>
            <w:vAlign w:val="center"/>
          </w:tcPr>
          <w:p w14:paraId="6FE1CD1B" w14:textId="38F6ADFA"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Including species</w:t>
            </w:r>
            <w:r w:rsidR="00E1506A">
              <w:rPr>
                <w:rFonts w:asciiTheme="majorHAnsi" w:hAnsiTheme="majorHAnsi" w:cstheme="majorHAnsi"/>
                <w:sz w:val="20"/>
                <w:szCs w:val="20"/>
              </w:rPr>
              <w:t>’</w:t>
            </w:r>
            <w:r w:rsidRPr="00E67690">
              <w:rPr>
                <w:rFonts w:asciiTheme="majorHAnsi" w:hAnsiTheme="majorHAnsi" w:cstheme="majorHAnsi"/>
                <w:sz w:val="20"/>
                <w:szCs w:val="20"/>
              </w:rPr>
              <w:t xml:space="preserve"> abundance</w:t>
            </w:r>
            <w:r w:rsidR="00E1506A">
              <w:rPr>
                <w:rFonts w:asciiTheme="majorHAnsi" w:hAnsiTheme="majorHAnsi" w:cstheme="majorHAnsi"/>
                <w:sz w:val="20"/>
                <w:szCs w:val="20"/>
              </w:rPr>
              <w:t>s</w:t>
            </w:r>
          </w:p>
        </w:tc>
      </w:tr>
      <w:tr w:rsidR="00E67690" w:rsidRPr="00E67690" w14:paraId="2A3F97C2" w14:textId="77777777" w:rsidTr="00E67690">
        <w:tc>
          <w:tcPr>
            <w:tcW w:w="9332" w:type="dxa"/>
            <w:gridSpan w:val="7"/>
            <w:tcBorders>
              <w:top w:val="single" w:sz="8" w:space="0" w:color="auto"/>
              <w:left w:val="nil"/>
              <w:bottom w:val="nil"/>
              <w:right w:val="nil"/>
            </w:tcBorders>
            <w:shd w:val="clear" w:color="auto" w:fill="F2F2F2" w:themeFill="background1" w:themeFillShade="F2"/>
            <w:vAlign w:val="center"/>
          </w:tcPr>
          <w:p w14:paraId="7798569C"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Fixed effects:</w:t>
            </w:r>
          </w:p>
        </w:tc>
      </w:tr>
      <w:tr w:rsidR="00E67690" w:rsidRPr="00E67690" w14:paraId="6BAA7A49" w14:textId="77777777" w:rsidTr="00E67690">
        <w:tc>
          <w:tcPr>
            <w:tcW w:w="1843" w:type="dxa"/>
            <w:tcBorders>
              <w:top w:val="nil"/>
              <w:left w:val="nil"/>
              <w:bottom w:val="nil"/>
              <w:right w:val="nil"/>
            </w:tcBorders>
            <w:shd w:val="clear" w:color="auto" w:fill="FFFFFF" w:themeFill="background1"/>
            <w:vAlign w:val="center"/>
          </w:tcPr>
          <w:p w14:paraId="64ADB555"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Average neighbour</w:t>
            </w:r>
          </w:p>
          <w:p w14:paraId="77125F22"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phylogenetic    distance</w:t>
            </w:r>
          </w:p>
        </w:tc>
        <w:tc>
          <w:tcPr>
            <w:tcW w:w="1843" w:type="dxa"/>
            <w:tcBorders>
              <w:top w:val="nil"/>
              <w:left w:val="nil"/>
              <w:bottom w:val="nil"/>
              <w:right w:val="nil"/>
            </w:tcBorders>
            <w:shd w:val="clear" w:color="auto" w:fill="FFFFFF" w:themeFill="background1"/>
            <w:vAlign w:val="center"/>
          </w:tcPr>
          <w:p w14:paraId="16D892B7"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-0.14 (0.08)</w:t>
            </w:r>
          </w:p>
        </w:tc>
        <w:tc>
          <w:tcPr>
            <w:tcW w:w="1913" w:type="dxa"/>
            <w:tcBorders>
              <w:top w:val="nil"/>
              <w:left w:val="nil"/>
              <w:bottom w:val="nil"/>
              <w:right w:val="nil"/>
            </w:tcBorders>
            <w:shd w:val="clear" w:color="auto" w:fill="FFFFFF" w:themeFill="background1"/>
            <w:vAlign w:val="center"/>
          </w:tcPr>
          <w:p w14:paraId="0D813799"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-0.001 (0.15)</w:t>
            </w:r>
          </w:p>
        </w:tc>
        <w:tc>
          <w:tcPr>
            <w:tcW w:w="1866" w:type="dxa"/>
            <w:gridSpan w:val="2"/>
            <w:tcBorders>
              <w:top w:val="nil"/>
              <w:left w:val="nil"/>
              <w:bottom w:val="nil"/>
              <w:right w:val="nil"/>
            </w:tcBorders>
            <w:shd w:val="clear" w:color="auto" w:fill="FFFFFF" w:themeFill="background1"/>
            <w:vAlign w:val="center"/>
          </w:tcPr>
          <w:p w14:paraId="313E9624"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0.46 (0.17) **</w:t>
            </w:r>
          </w:p>
        </w:tc>
        <w:tc>
          <w:tcPr>
            <w:tcW w:w="1867" w:type="dxa"/>
            <w:gridSpan w:val="2"/>
            <w:tcBorders>
              <w:top w:val="nil"/>
              <w:left w:val="nil"/>
              <w:bottom w:val="nil"/>
              <w:right w:val="nil"/>
            </w:tcBorders>
            <w:shd w:val="clear" w:color="auto" w:fill="FFFFFF" w:themeFill="background1"/>
            <w:vAlign w:val="center"/>
          </w:tcPr>
          <w:p w14:paraId="4912A756"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-0.01 (0.07)</w:t>
            </w:r>
          </w:p>
        </w:tc>
      </w:tr>
      <w:tr w:rsidR="00E67690" w:rsidRPr="00E67690" w14:paraId="6AF949DE" w14:textId="77777777" w:rsidTr="00E67690">
        <w:tc>
          <w:tcPr>
            <w:tcW w:w="9332" w:type="dxa"/>
            <w:gridSpan w:val="7"/>
            <w:tcBorders>
              <w:top w:val="nil"/>
              <w:left w:val="nil"/>
              <w:bottom w:val="nil"/>
              <w:right w:val="nil"/>
            </w:tcBorders>
            <w:shd w:val="clear" w:color="auto" w:fill="F2F2F2" w:themeFill="background1" w:themeFillShade="F2"/>
            <w:vAlign w:val="center"/>
          </w:tcPr>
          <w:p w14:paraId="06223FE1"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Random effects:</w:t>
            </w:r>
          </w:p>
        </w:tc>
      </w:tr>
      <w:tr w:rsidR="00E67690" w:rsidRPr="00E67690" w14:paraId="44E9E29A" w14:textId="77777777" w:rsidTr="00E67690">
        <w:tc>
          <w:tcPr>
            <w:tcW w:w="1843" w:type="dxa"/>
            <w:tcBorders>
              <w:top w:val="nil"/>
              <w:left w:val="nil"/>
              <w:bottom w:val="nil"/>
              <w:right w:val="nil"/>
            </w:tcBorders>
            <w:shd w:val="clear" w:color="auto" w:fill="FFFFFF" w:themeFill="background1"/>
            <w:vAlign w:val="center"/>
          </w:tcPr>
          <w:p w14:paraId="7893AD26"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Among plot</w:t>
            </w:r>
          </w:p>
        </w:tc>
        <w:tc>
          <w:tcPr>
            <w:tcW w:w="1843" w:type="dxa"/>
            <w:tcBorders>
              <w:top w:val="nil"/>
              <w:left w:val="nil"/>
              <w:bottom w:val="nil"/>
              <w:right w:val="nil"/>
            </w:tcBorders>
            <w:shd w:val="clear" w:color="auto" w:fill="FFFFFF" w:themeFill="background1"/>
            <w:vAlign w:val="center"/>
          </w:tcPr>
          <w:p w14:paraId="54669366"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0.09</w:t>
            </w:r>
          </w:p>
        </w:tc>
        <w:tc>
          <w:tcPr>
            <w:tcW w:w="1974" w:type="dxa"/>
            <w:gridSpan w:val="2"/>
            <w:tcBorders>
              <w:top w:val="nil"/>
              <w:left w:val="nil"/>
              <w:bottom w:val="nil"/>
              <w:right w:val="nil"/>
            </w:tcBorders>
            <w:shd w:val="clear" w:color="auto" w:fill="FFFFFF" w:themeFill="background1"/>
            <w:vAlign w:val="center"/>
          </w:tcPr>
          <w:p w14:paraId="7E318EFC"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0.67</w:t>
            </w:r>
          </w:p>
        </w:tc>
        <w:tc>
          <w:tcPr>
            <w:tcW w:w="1862" w:type="dxa"/>
            <w:gridSpan w:val="2"/>
            <w:tcBorders>
              <w:top w:val="nil"/>
              <w:left w:val="nil"/>
              <w:bottom w:val="nil"/>
              <w:right w:val="nil"/>
            </w:tcBorders>
            <w:shd w:val="clear" w:color="auto" w:fill="FFFFFF" w:themeFill="background1"/>
            <w:vAlign w:val="center"/>
          </w:tcPr>
          <w:p w14:paraId="4E475F12"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w:t>
            </w:r>
          </w:p>
        </w:tc>
        <w:tc>
          <w:tcPr>
            <w:tcW w:w="1810" w:type="dxa"/>
            <w:tcBorders>
              <w:top w:val="nil"/>
              <w:left w:val="nil"/>
              <w:bottom w:val="nil"/>
              <w:right w:val="nil"/>
            </w:tcBorders>
            <w:shd w:val="clear" w:color="auto" w:fill="FFFFFF" w:themeFill="background1"/>
            <w:vAlign w:val="center"/>
          </w:tcPr>
          <w:p w14:paraId="23170364"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w:t>
            </w:r>
          </w:p>
        </w:tc>
      </w:tr>
      <w:tr w:rsidR="00E67690" w:rsidRPr="00E67690" w14:paraId="28474BAB" w14:textId="77777777" w:rsidTr="00E67690">
        <w:tc>
          <w:tcPr>
            <w:tcW w:w="1843" w:type="dxa"/>
            <w:tcBorders>
              <w:top w:val="nil"/>
              <w:left w:val="nil"/>
              <w:bottom w:val="nil"/>
              <w:right w:val="nil"/>
            </w:tcBorders>
            <w:shd w:val="clear" w:color="auto" w:fill="FFFFFF" w:themeFill="background1"/>
            <w:vAlign w:val="center"/>
          </w:tcPr>
          <w:p w14:paraId="5BA70E87"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Neighbour density within plot</w:t>
            </w:r>
          </w:p>
        </w:tc>
        <w:tc>
          <w:tcPr>
            <w:tcW w:w="1843" w:type="dxa"/>
            <w:tcBorders>
              <w:top w:val="nil"/>
              <w:left w:val="nil"/>
              <w:bottom w:val="nil"/>
              <w:right w:val="nil"/>
            </w:tcBorders>
            <w:shd w:val="clear" w:color="auto" w:fill="FFFFFF" w:themeFill="background1"/>
            <w:vAlign w:val="center"/>
          </w:tcPr>
          <w:p w14:paraId="32E5300E"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w:t>
            </w:r>
          </w:p>
        </w:tc>
        <w:tc>
          <w:tcPr>
            <w:tcW w:w="1974" w:type="dxa"/>
            <w:gridSpan w:val="2"/>
            <w:tcBorders>
              <w:top w:val="nil"/>
              <w:left w:val="nil"/>
              <w:bottom w:val="nil"/>
              <w:right w:val="nil"/>
            </w:tcBorders>
            <w:shd w:val="clear" w:color="auto" w:fill="FFFFFF" w:themeFill="background1"/>
            <w:vAlign w:val="center"/>
          </w:tcPr>
          <w:p w14:paraId="1D7148DA"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w:t>
            </w:r>
          </w:p>
        </w:tc>
        <w:tc>
          <w:tcPr>
            <w:tcW w:w="1862" w:type="dxa"/>
            <w:gridSpan w:val="2"/>
            <w:tcBorders>
              <w:top w:val="nil"/>
              <w:left w:val="nil"/>
              <w:bottom w:val="nil"/>
              <w:right w:val="nil"/>
            </w:tcBorders>
            <w:shd w:val="clear" w:color="auto" w:fill="FFFFFF" w:themeFill="background1"/>
            <w:vAlign w:val="center"/>
          </w:tcPr>
          <w:p w14:paraId="1E049CC7"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w:t>
            </w:r>
          </w:p>
        </w:tc>
        <w:tc>
          <w:tcPr>
            <w:tcW w:w="1810" w:type="dxa"/>
            <w:tcBorders>
              <w:top w:val="nil"/>
              <w:left w:val="nil"/>
              <w:bottom w:val="nil"/>
              <w:right w:val="nil"/>
            </w:tcBorders>
            <w:shd w:val="clear" w:color="auto" w:fill="FFFFFF" w:themeFill="background1"/>
            <w:vAlign w:val="center"/>
          </w:tcPr>
          <w:p w14:paraId="31FF4002"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0.21</w:t>
            </w:r>
          </w:p>
        </w:tc>
      </w:tr>
      <w:tr w:rsidR="00E67690" w:rsidRPr="00E67690" w14:paraId="630DA2F9" w14:textId="77777777" w:rsidTr="00E67690">
        <w:tc>
          <w:tcPr>
            <w:tcW w:w="9332" w:type="dxa"/>
            <w:gridSpan w:val="7"/>
            <w:tcBorders>
              <w:top w:val="single" w:sz="8" w:space="0" w:color="auto"/>
              <w:left w:val="nil"/>
              <w:bottom w:val="single" w:sz="8" w:space="0" w:color="auto"/>
              <w:right w:val="nil"/>
            </w:tcBorders>
            <w:shd w:val="clear" w:color="auto" w:fill="D9D9D9" w:themeFill="background1" w:themeFillShade="D9"/>
            <w:vAlign w:val="center"/>
          </w:tcPr>
          <w:p w14:paraId="522EA8C6" w14:textId="5159DA55"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Excluding species</w:t>
            </w:r>
            <w:r w:rsidR="00E1506A">
              <w:rPr>
                <w:rFonts w:asciiTheme="majorHAnsi" w:hAnsiTheme="majorHAnsi" w:cstheme="majorHAnsi"/>
                <w:sz w:val="20"/>
                <w:szCs w:val="20"/>
              </w:rPr>
              <w:t>’</w:t>
            </w:r>
            <w:r w:rsidRPr="00E67690">
              <w:rPr>
                <w:rFonts w:asciiTheme="majorHAnsi" w:hAnsiTheme="majorHAnsi" w:cstheme="majorHAnsi"/>
                <w:sz w:val="20"/>
                <w:szCs w:val="20"/>
              </w:rPr>
              <w:t xml:space="preserve"> abundance</w:t>
            </w:r>
            <w:r w:rsidR="00E1506A">
              <w:rPr>
                <w:rFonts w:asciiTheme="majorHAnsi" w:hAnsiTheme="majorHAnsi" w:cstheme="majorHAnsi"/>
                <w:sz w:val="20"/>
                <w:szCs w:val="20"/>
              </w:rPr>
              <w:t>s</w:t>
            </w:r>
          </w:p>
        </w:tc>
      </w:tr>
      <w:tr w:rsidR="00E67690" w:rsidRPr="00E67690" w14:paraId="23F55C9C" w14:textId="77777777" w:rsidTr="00E67690">
        <w:tc>
          <w:tcPr>
            <w:tcW w:w="9332" w:type="dxa"/>
            <w:gridSpan w:val="7"/>
            <w:tcBorders>
              <w:top w:val="single" w:sz="8" w:space="0" w:color="auto"/>
              <w:left w:val="nil"/>
              <w:bottom w:val="nil"/>
              <w:right w:val="nil"/>
            </w:tcBorders>
            <w:shd w:val="clear" w:color="auto" w:fill="F2F2F2" w:themeFill="background1" w:themeFillShade="F2"/>
            <w:vAlign w:val="center"/>
          </w:tcPr>
          <w:p w14:paraId="1D320BA4"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Fixed effects:</w:t>
            </w:r>
          </w:p>
        </w:tc>
      </w:tr>
      <w:tr w:rsidR="00E67690" w:rsidRPr="00E67690" w14:paraId="041B906A" w14:textId="77777777" w:rsidTr="00E67690">
        <w:tc>
          <w:tcPr>
            <w:tcW w:w="1843" w:type="dxa"/>
            <w:tcBorders>
              <w:top w:val="nil"/>
              <w:left w:val="nil"/>
              <w:bottom w:val="nil"/>
              <w:right w:val="nil"/>
            </w:tcBorders>
            <w:shd w:val="clear" w:color="auto" w:fill="FFFFFF" w:themeFill="background1"/>
            <w:vAlign w:val="center"/>
          </w:tcPr>
          <w:p w14:paraId="16EE91D5"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 xml:space="preserve">Average neighbour </w:t>
            </w:r>
          </w:p>
          <w:p w14:paraId="595D64F4"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phylogenetic distance</w:t>
            </w:r>
          </w:p>
        </w:tc>
        <w:tc>
          <w:tcPr>
            <w:tcW w:w="1843" w:type="dxa"/>
            <w:tcBorders>
              <w:top w:val="nil"/>
              <w:left w:val="nil"/>
              <w:bottom w:val="nil"/>
              <w:right w:val="nil"/>
            </w:tcBorders>
            <w:shd w:val="clear" w:color="auto" w:fill="FFFFFF" w:themeFill="background1"/>
            <w:vAlign w:val="center"/>
          </w:tcPr>
          <w:p w14:paraId="6EF6D6E7"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-0.15 (0.08)</w:t>
            </w:r>
          </w:p>
        </w:tc>
        <w:tc>
          <w:tcPr>
            <w:tcW w:w="1974" w:type="dxa"/>
            <w:gridSpan w:val="2"/>
            <w:tcBorders>
              <w:top w:val="nil"/>
              <w:left w:val="nil"/>
              <w:bottom w:val="nil"/>
              <w:right w:val="nil"/>
            </w:tcBorders>
            <w:shd w:val="clear" w:color="auto" w:fill="FFFFFF" w:themeFill="background1"/>
            <w:vAlign w:val="center"/>
          </w:tcPr>
          <w:p w14:paraId="0E9F5C33"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-0.03 (0.15)</w:t>
            </w:r>
          </w:p>
        </w:tc>
        <w:tc>
          <w:tcPr>
            <w:tcW w:w="1862" w:type="dxa"/>
            <w:gridSpan w:val="2"/>
            <w:tcBorders>
              <w:top w:val="nil"/>
              <w:left w:val="nil"/>
              <w:bottom w:val="nil"/>
              <w:right w:val="nil"/>
            </w:tcBorders>
            <w:shd w:val="clear" w:color="auto" w:fill="FFFFFF" w:themeFill="background1"/>
            <w:vAlign w:val="center"/>
          </w:tcPr>
          <w:p w14:paraId="12A0C2CF"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0.01 (0.003) **</w:t>
            </w:r>
          </w:p>
        </w:tc>
        <w:tc>
          <w:tcPr>
            <w:tcW w:w="1810" w:type="dxa"/>
            <w:tcBorders>
              <w:top w:val="nil"/>
              <w:left w:val="nil"/>
              <w:bottom w:val="nil"/>
              <w:right w:val="nil"/>
            </w:tcBorders>
            <w:shd w:val="clear" w:color="auto" w:fill="FFFFFF" w:themeFill="background1"/>
            <w:vAlign w:val="center"/>
          </w:tcPr>
          <w:p w14:paraId="3C5E2E1B"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-0.01 (0.06)</w:t>
            </w:r>
          </w:p>
        </w:tc>
      </w:tr>
      <w:tr w:rsidR="00E67690" w:rsidRPr="00E67690" w14:paraId="3303449D" w14:textId="77777777" w:rsidTr="00E67690">
        <w:tc>
          <w:tcPr>
            <w:tcW w:w="9332" w:type="dxa"/>
            <w:gridSpan w:val="7"/>
            <w:tcBorders>
              <w:top w:val="nil"/>
              <w:left w:val="nil"/>
              <w:bottom w:val="nil"/>
              <w:right w:val="nil"/>
            </w:tcBorders>
            <w:shd w:val="clear" w:color="auto" w:fill="F2F2F2" w:themeFill="background1" w:themeFillShade="F2"/>
            <w:vAlign w:val="center"/>
          </w:tcPr>
          <w:p w14:paraId="307FD460"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Random effects:</w:t>
            </w:r>
          </w:p>
        </w:tc>
      </w:tr>
      <w:tr w:rsidR="00E67690" w:rsidRPr="00E67690" w14:paraId="3F05F205" w14:textId="77777777" w:rsidTr="00E67690">
        <w:tc>
          <w:tcPr>
            <w:tcW w:w="1843" w:type="dxa"/>
            <w:tcBorders>
              <w:top w:val="nil"/>
              <w:left w:val="nil"/>
              <w:bottom w:val="nil"/>
              <w:right w:val="nil"/>
            </w:tcBorders>
            <w:shd w:val="clear" w:color="auto" w:fill="FFFFFF" w:themeFill="background1"/>
            <w:vAlign w:val="center"/>
          </w:tcPr>
          <w:p w14:paraId="1F6BF76E"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Among plot</w:t>
            </w:r>
          </w:p>
        </w:tc>
        <w:tc>
          <w:tcPr>
            <w:tcW w:w="1843" w:type="dxa"/>
            <w:tcBorders>
              <w:top w:val="nil"/>
              <w:left w:val="nil"/>
              <w:bottom w:val="nil"/>
              <w:right w:val="nil"/>
            </w:tcBorders>
            <w:shd w:val="clear" w:color="auto" w:fill="FFFFFF" w:themeFill="background1"/>
            <w:vAlign w:val="center"/>
          </w:tcPr>
          <w:p w14:paraId="0BFFF9E0"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0.08</w:t>
            </w:r>
          </w:p>
        </w:tc>
        <w:tc>
          <w:tcPr>
            <w:tcW w:w="1974" w:type="dxa"/>
            <w:gridSpan w:val="2"/>
            <w:tcBorders>
              <w:top w:val="nil"/>
              <w:left w:val="nil"/>
              <w:bottom w:val="nil"/>
              <w:right w:val="nil"/>
            </w:tcBorders>
            <w:shd w:val="clear" w:color="auto" w:fill="FFFFFF" w:themeFill="background1"/>
            <w:vAlign w:val="center"/>
          </w:tcPr>
          <w:p w14:paraId="7621C1B7"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0.66</w:t>
            </w:r>
          </w:p>
        </w:tc>
        <w:tc>
          <w:tcPr>
            <w:tcW w:w="1862" w:type="dxa"/>
            <w:gridSpan w:val="2"/>
            <w:tcBorders>
              <w:top w:val="nil"/>
              <w:left w:val="nil"/>
              <w:bottom w:val="nil"/>
              <w:right w:val="nil"/>
            </w:tcBorders>
            <w:shd w:val="clear" w:color="auto" w:fill="FFFFFF" w:themeFill="background1"/>
            <w:vAlign w:val="center"/>
          </w:tcPr>
          <w:p w14:paraId="0811844B"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w:t>
            </w:r>
          </w:p>
        </w:tc>
        <w:tc>
          <w:tcPr>
            <w:tcW w:w="1810" w:type="dxa"/>
            <w:tcBorders>
              <w:top w:val="nil"/>
              <w:left w:val="nil"/>
              <w:bottom w:val="nil"/>
              <w:right w:val="nil"/>
            </w:tcBorders>
            <w:shd w:val="clear" w:color="auto" w:fill="FFFFFF" w:themeFill="background1"/>
            <w:vAlign w:val="center"/>
          </w:tcPr>
          <w:p w14:paraId="230CD9A2"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w:t>
            </w:r>
          </w:p>
        </w:tc>
      </w:tr>
      <w:tr w:rsidR="00E67690" w:rsidRPr="00E67690" w14:paraId="4D040EF6" w14:textId="77777777" w:rsidTr="00E67690">
        <w:tc>
          <w:tcPr>
            <w:tcW w:w="1843" w:type="dxa"/>
            <w:tcBorders>
              <w:top w:val="nil"/>
              <w:left w:val="nil"/>
              <w:bottom w:val="single" w:sz="8" w:space="0" w:color="auto"/>
              <w:right w:val="nil"/>
            </w:tcBorders>
            <w:shd w:val="clear" w:color="auto" w:fill="FFFFFF" w:themeFill="background1"/>
            <w:vAlign w:val="center"/>
          </w:tcPr>
          <w:p w14:paraId="62227F4F"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Neighbour density within plot</w:t>
            </w:r>
          </w:p>
        </w:tc>
        <w:tc>
          <w:tcPr>
            <w:tcW w:w="1843" w:type="dxa"/>
            <w:tcBorders>
              <w:top w:val="nil"/>
              <w:left w:val="nil"/>
              <w:bottom w:val="single" w:sz="8" w:space="0" w:color="auto"/>
              <w:right w:val="nil"/>
            </w:tcBorders>
            <w:shd w:val="clear" w:color="auto" w:fill="FFFFFF" w:themeFill="background1"/>
            <w:vAlign w:val="center"/>
          </w:tcPr>
          <w:p w14:paraId="607ADD34"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w:t>
            </w:r>
          </w:p>
        </w:tc>
        <w:tc>
          <w:tcPr>
            <w:tcW w:w="1974" w:type="dxa"/>
            <w:gridSpan w:val="2"/>
            <w:tcBorders>
              <w:top w:val="nil"/>
              <w:left w:val="nil"/>
              <w:bottom w:val="single" w:sz="8" w:space="0" w:color="auto"/>
              <w:right w:val="nil"/>
            </w:tcBorders>
            <w:shd w:val="clear" w:color="auto" w:fill="FFFFFF" w:themeFill="background1"/>
            <w:vAlign w:val="center"/>
          </w:tcPr>
          <w:p w14:paraId="6484F61F"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w:t>
            </w:r>
          </w:p>
        </w:tc>
        <w:tc>
          <w:tcPr>
            <w:tcW w:w="1862" w:type="dxa"/>
            <w:gridSpan w:val="2"/>
            <w:tcBorders>
              <w:top w:val="nil"/>
              <w:left w:val="nil"/>
              <w:bottom w:val="single" w:sz="8" w:space="0" w:color="auto"/>
              <w:right w:val="nil"/>
            </w:tcBorders>
            <w:shd w:val="clear" w:color="auto" w:fill="FFFFFF" w:themeFill="background1"/>
            <w:vAlign w:val="center"/>
          </w:tcPr>
          <w:p w14:paraId="5BE2E21F"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w:t>
            </w:r>
          </w:p>
        </w:tc>
        <w:tc>
          <w:tcPr>
            <w:tcW w:w="1810" w:type="dxa"/>
            <w:tcBorders>
              <w:top w:val="nil"/>
              <w:left w:val="nil"/>
              <w:bottom w:val="single" w:sz="8" w:space="0" w:color="auto"/>
              <w:right w:val="nil"/>
            </w:tcBorders>
            <w:shd w:val="clear" w:color="auto" w:fill="FFFFFF" w:themeFill="background1"/>
            <w:vAlign w:val="center"/>
          </w:tcPr>
          <w:p w14:paraId="2A099774" w14:textId="77777777" w:rsidR="00E67690" w:rsidRPr="00E67690" w:rsidRDefault="00E67690" w:rsidP="00E67690">
            <w:pPr>
              <w:rPr>
                <w:rFonts w:asciiTheme="majorHAnsi" w:hAnsiTheme="majorHAnsi" w:cstheme="majorHAnsi"/>
                <w:sz w:val="20"/>
                <w:szCs w:val="20"/>
              </w:rPr>
            </w:pPr>
            <w:r w:rsidRPr="00E67690">
              <w:rPr>
                <w:rFonts w:asciiTheme="majorHAnsi" w:hAnsiTheme="majorHAnsi" w:cstheme="majorHAnsi"/>
                <w:sz w:val="20"/>
                <w:szCs w:val="20"/>
              </w:rPr>
              <w:t>0.21</w:t>
            </w:r>
          </w:p>
        </w:tc>
      </w:tr>
    </w:tbl>
    <w:p w14:paraId="6C37C065" w14:textId="77777777" w:rsidR="00486A01" w:rsidRPr="00A52F2A" w:rsidRDefault="00E67690">
      <w:pPr>
        <w:rPr>
          <w:rFonts w:asciiTheme="majorHAnsi" w:hAnsiTheme="majorHAnsi" w:cstheme="majorHAnsi"/>
          <w:sz w:val="20"/>
          <w:szCs w:val="20"/>
        </w:rPr>
      </w:pPr>
      <w:r w:rsidRPr="00764B18">
        <w:rPr>
          <w:rFonts w:asciiTheme="majorHAnsi" w:hAnsiTheme="majorHAnsi" w:cstheme="majorHAnsi"/>
          <w:sz w:val="18"/>
          <w:szCs w:val="18"/>
        </w:rPr>
        <w:t>All models used a negative binomial distribution and log link function.</w:t>
      </w:r>
    </w:p>
    <w:p w14:paraId="31DCD3AF" w14:textId="77777777" w:rsidR="00486A01" w:rsidRPr="004346B3" w:rsidRDefault="00486A01">
      <w:pPr>
        <w:spacing w:before="240" w:line="256" w:lineRule="auto"/>
        <w:rPr>
          <w:rFonts w:asciiTheme="majorHAnsi" w:eastAsia="Calibri" w:hAnsiTheme="majorHAnsi" w:cstheme="majorHAnsi"/>
        </w:rPr>
      </w:pPr>
    </w:p>
    <w:p w14:paraId="2D4B0B84" w14:textId="77777777" w:rsidR="00A52F2A" w:rsidRDefault="00A52F2A">
      <w:pPr>
        <w:rPr>
          <w:rFonts w:asciiTheme="majorHAnsi" w:hAnsiTheme="majorHAnsi" w:cstheme="majorHAnsi"/>
          <w:sz w:val="16"/>
          <w:szCs w:val="16"/>
        </w:rPr>
      </w:pPr>
      <w:r>
        <w:rPr>
          <w:rFonts w:asciiTheme="majorHAnsi" w:hAnsiTheme="majorHAnsi" w:cstheme="majorHAnsi"/>
          <w:sz w:val="16"/>
          <w:szCs w:val="16"/>
        </w:rPr>
        <w:br w:type="page"/>
      </w:r>
    </w:p>
    <w:p w14:paraId="7FB1B71D" w14:textId="7398581D" w:rsidR="00486A01" w:rsidRPr="004346B3" w:rsidRDefault="008873F3">
      <w:pPr>
        <w:spacing w:before="240" w:line="240" w:lineRule="auto"/>
        <w:rPr>
          <w:rFonts w:asciiTheme="majorHAnsi" w:hAnsiTheme="majorHAnsi" w:cstheme="majorHAnsi"/>
          <w:sz w:val="16"/>
          <w:szCs w:val="16"/>
        </w:rPr>
      </w:pPr>
      <w:r>
        <w:rPr>
          <w:rFonts w:asciiTheme="majorHAnsi" w:hAnsiTheme="majorHAnsi" w:cstheme="majorHAnsi"/>
          <w:noProof/>
          <w:sz w:val="16"/>
          <w:szCs w:val="16"/>
        </w:rPr>
        <w:lastRenderedPageBreak/>
        <w:drawing>
          <wp:inline distT="0" distB="0" distL="0" distR="0" wp14:anchorId="36795070" wp14:editId="2B1DE8A1">
            <wp:extent cx="5940000" cy="5940000"/>
            <wp:effectExtent l="0" t="0" r="3810" b="381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13"/>
                    <a:stretch>
                      <a:fillRect/>
                    </a:stretch>
                  </pic:blipFill>
                  <pic:spPr>
                    <a:xfrm>
                      <a:off x="0" y="0"/>
                      <a:ext cx="5940000" cy="5940000"/>
                    </a:xfrm>
                    <a:prstGeom prst="rect">
                      <a:avLst/>
                    </a:prstGeom>
                  </pic:spPr>
                </pic:pic>
              </a:graphicData>
            </a:graphic>
          </wp:inline>
        </w:drawing>
      </w:r>
    </w:p>
    <w:p w14:paraId="5FCACBDE" w14:textId="21EC59C9" w:rsidR="00486A01" w:rsidRPr="00E67690" w:rsidRDefault="00E67690" w:rsidP="00C27E81">
      <w:pPr>
        <w:spacing w:after="240"/>
        <w:rPr>
          <w:rFonts w:asciiTheme="majorHAnsi" w:hAnsiTheme="majorHAnsi" w:cstheme="majorHAnsi"/>
          <w:sz w:val="24"/>
          <w:szCs w:val="24"/>
        </w:rPr>
      </w:pPr>
      <w:r w:rsidRPr="00E67690">
        <w:rPr>
          <w:rFonts w:asciiTheme="majorHAnsi" w:hAnsiTheme="majorHAnsi" w:cstheme="majorHAnsi"/>
          <w:b/>
          <w:sz w:val="24"/>
          <w:szCs w:val="24"/>
        </w:rPr>
        <w:t>Figure 2:</w:t>
      </w:r>
      <w:r w:rsidRPr="00E67690">
        <w:rPr>
          <w:rFonts w:asciiTheme="majorHAnsi" w:hAnsiTheme="majorHAnsi" w:cstheme="majorHAnsi"/>
          <w:sz w:val="24"/>
          <w:szCs w:val="24"/>
        </w:rPr>
        <w:t xml:space="preserve"> For each focal species A) </w:t>
      </w:r>
      <w:r w:rsidRPr="00E67690">
        <w:rPr>
          <w:rFonts w:asciiTheme="majorHAnsi" w:hAnsiTheme="majorHAnsi" w:cstheme="majorHAnsi"/>
          <w:i/>
          <w:sz w:val="24"/>
          <w:szCs w:val="24"/>
        </w:rPr>
        <w:t>Arctotheca calendula</w:t>
      </w:r>
      <w:r w:rsidRPr="00E67690">
        <w:rPr>
          <w:rFonts w:asciiTheme="majorHAnsi" w:hAnsiTheme="majorHAnsi" w:cstheme="majorHAnsi"/>
          <w:sz w:val="24"/>
          <w:szCs w:val="24"/>
        </w:rPr>
        <w:t xml:space="preserve">, B) </w:t>
      </w:r>
      <w:r w:rsidRPr="00E67690">
        <w:rPr>
          <w:rFonts w:asciiTheme="majorHAnsi" w:hAnsiTheme="majorHAnsi" w:cstheme="majorHAnsi"/>
          <w:i/>
          <w:sz w:val="24"/>
          <w:szCs w:val="24"/>
        </w:rPr>
        <w:t>Monoculus monstrosus</w:t>
      </w:r>
      <w:r w:rsidRPr="00E67690">
        <w:rPr>
          <w:rFonts w:asciiTheme="majorHAnsi" w:hAnsiTheme="majorHAnsi" w:cstheme="majorHAnsi"/>
          <w:sz w:val="24"/>
          <w:szCs w:val="24"/>
        </w:rPr>
        <w:t xml:space="preserve">, C) </w:t>
      </w:r>
      <w:r w:rsidRPr="00E67690">
        <w:rPr>
          <w:rFonts w:asciiTheme="majorHAnsi" w:hAnsiTheme="majorHAnsi" w:cstheme="majorHAnsi"/>
          <w:i/>
          <w:sz w:val="24"/>
          <w:szCs w:val="24"/>
        </w:rPr>
        <w:t>Pentameris airoides</w:t>
      </w:r>
      <w:r w:rsidRPr="00E67690">
        <w:rPr>
          <w:rFonts w:asciiTheme="majorHAnsi" w:hAnsiTheme="majorHAnsi" w:cstheme="majorHAnsi"/>
          <w:sz w:val="24"/>
          <w:szCs w:val="24"/>
        </w:rPr>
        <w:t xml:space="preserve"> and D) </w:t>
      </w:r>
      <w:r w:rsidRPr="00E67690">
        <w:rPr>
          <w:rFonts w:asciiTheme="majorHAnsi" w:hAnsiTheme="majorHAnsi" w:cstheme="majorHAnsi"/>
          <w:i/>
          <w:sz w:val="24"/>
          <w:szCs w:val="24"/>
        </w:rPr>
        <w:t>Avena barbata</w:t>
      </w:r>
      <w:r w:rsidRPr="00E67690">
        <w:rPr>
          <w:rFonts w:asciiTheme="majorHAnsi" w:hAnsiTheme="majorHAnsi" w:cstheme="majorHAnsi"/>
          <w:sz w:val="24"/>
          <w:szCs w:val="24"/>
        </w:rPr>
        <w:t xml:space="preserve">, panels present </w:t>
      </w:r>
      <w:r w:rsidR="00E3742B">
        <w:rPr>
          <w:rFonts w:asciiTheme="majorHAnsi" w:hAnsiTheme="majorHAnsi" w:cstheme="majorHAnsi"/>
          <w:sz w:val="24"/>
          <w:szCs w:val="24"/>
        </w:rPr>
        <w:t xml:space="preserve">(i) </w:t>
      </w:r>
      <w:r w:rsidRPr="00E67690">
        <w:rPr>
          <w:rFonts w:asciiTheme="majorHAnsi" w:hAnsiTheme="majorHAnsi" w:cstheme="majorHAnsi"/>
          <w:sz w:val="24"/>
          <w:szCs w:val="24"/>
        </w:rPr>
        <w:t xml:space="preserve">the distribution of average neighbour phylogenetic distance (ANPD) values calculated from surveyed plots in the native range (represented using a density plot) and (ii) reproductive performance (species specific) as a function of ANPD. </w:t>
      </w:r>
      <w:r w:rsidR="002B360F">
        <w:rPr>
          <w:rFonts w:asciiTheme="majorHAnsi" w:hAnsiTheme="majorHAnsi" w:cstheme="majorHAnsi"/>
          <w:sz w:val="24"/>
          <w:szCs w:val="24"/>
        </w:rPr>
        <w:t>All v</w:t>
      </w:r>
      <w:r w:rsidR="00AF0909">
        <w:rPr>
          <w:rFonts w:asciiTheme="majorHAnsi" w:hAnsiTheme="majorHAnsi" w:cstheme="majorHAnsi"/>
          <w:sz w:val="24"/>
          <w:szCs w:val="24"/>
        </w:rPr>
        <w:t xml:space="preserve">alues of ANPD included here were calculated </w:t>
      </w:r>
      <w:r w:rsidR="002B360F">
        <w:rPr>
          <w:rFonts w:asciiTheme="majorHAnsi" w:hAnsiTheme="majorHAnsi" w:cstheme="majorHAnsi"/>
          <w:sz w:val="24"/>
          <w:szCs w:val="24"/>
        </w:rPr>
        <w:t xml:space="preserve">to the family level </w:t>
      </w:r>
      <w:r w:rsidR="00AF0909">
        <w:rPr>
          <w:rFonts w:asciiTheme="majorHAnsi" w:hAnsiTheme="majorHAnsi" w:cstheme="majorHAnsi"/>
          <w:sz w:val="24"/>
          <w:szCs w:val="24"/>
        </w:rPr>
        <w:t>excluding neighbou</w:t>
      </w:r>
      <w:r w:rsidR="002B360F">
        <w:rPr>
          <w:rFonts w:asciiTheme="majorHAnsi" w:hAnsiTheme="majorHAnsi" w:cstheme="majorHAnsi"/>
          <w:sz w:val="24"/>
          <w:szCs w:val="24"/>
        </w:rPr>
        <w:t>r</w:t>
      </w:r>
      <w:r w:rsidR="00AF0909">
        <w:rPr>
          <w:rFonts w:asciiTheme="majorHAnsi" w:hAnsiTheme="majorHAnsi" w:cstheme="majorHAnsi"/>
          <w:sz w:val="24"/>
          <w:szCs w:val="24"/>
        </w:rPr>
        <w:t xml:space="preserve"> species abundances. </w:t>
      </w:r>
      <w:r w:rsidRPr="00E67690">
        <w:rPr>
          <w:rFonts w:asciiTheme="majorHAnsi" w:hAnsiTheme="majorHAnsi" w:cstheme="majorHAnsi"/>
          <w:sz w:val="24"/>
          <w:szCs w:val="24"/>
        </w:rPr>
        <w:t xml:space="preserve">Dotted black lines in panels (i) represent focal specific ANPD values for West Perenjori Nature Reserve (the invaded range </w:t>
      </w:r>
      <w:r w:rsidR="00C27E81">
        <w:rPr>
          <w:rFonts w:asciiTheme="majorHAnsi" w:hAnsiTheme="majorHAnsi" w:cstheme="majorHAnsi"/>
          <w:sz w:val="24"/>
          <w:szCs w:val="24"/>
        </w:rPr>
        <w:t>community</w:t>
      </w:r>
      <w:r w:rsidRPr="00E67690">
        <w:rPr>
          <w:rFonts w:asciiTheme="majorHAnsi" w:hAnsiTheme="majorHAnsi" w:cstheme="majorHAnsi"/>
          <w:sz w:val="24"/>
          <w:szCs w:val="24"/>
        </w:rPr>
        <w:t>). Grey shading in panels (ii) represents 95% confidence levels. Myr, million years.</w:t>
      </w:r>
      <w:r w:rsidR="00C27E81" w:rsidRPr="00E67690">
        <w:rPr>
          <w:rFonts w:asciiTheme="majorHAnsi" w:hAnsiTheme="majorHAnsi" w:cstheme="majorHAnsi"/>
          <w:sz w:val="24"/>
          <w:szCs w:val="24"/>
        </w:rPr>
        <w:t xml:space="preserve"> </w:t>
      </w:r>
    </w:p>
    <w:p w14:paraId="75B498DE" w14:textId="77777777" w:rsidR="00C27E81" w:rsidRDefault="00C27E81">
      <w:pPr>
        <w:rPr>
          <w:rFonts w:asciiTheme="majorHAnsi" w:hAnsiTheme="majorHAnsi" w:cstheme="majorHAnsi"/>
          <w:b/>
          <w:sz w:val="30"/>
          <w:szCs w:val="30"/>
        </w:rPr>
      </w:pPr>
      <w:r>
        <w:rPr>
          <w:rFonts w:asciiTheme="majorHAnsi" w:hAnsiTheme="majorHAnsi" w:cstheme="majorHAnsi"/>
          <w:b/>
          <w:sz w:val="30"/>
          <w:szCs w:val="30"/>
        </w:rPr>
        <w:br w:type="page"/>
      </w:r>
    </w:p>
    <w:p w14:paraId="4CDC98AA" w14:textId="78CD43F2" w:rsidR="00486A01" w:rsidRPr="004346B3" w:rsidRDefault="00E67690">
      <w:pPr>
        <w:spacing w:after="240"/>
        <w:rPr>
          <w:rFonts w:asciiTheme="majorHAnsi" w:hAnsiTheme="majorHAnsi" w:cstheme="majorHAnsi"/>
          <w:b/>
          <w:sz w:val="30"/>
          <w:szCs w:val="30"/>
        </w:rPr>
      </w:pPr>
      <w:r w:rsidRPr="004346B3">
        <w:rPr>
          <w:rFonts w:asciiTheme="majorHAnsi" w:hAnsiTheme="majorHAnsi" w:cstheme="majorHAnsi"/>
          <w:b/>
          <w:sz w:val="30"/>
          <w:szCs w:val="30"/>
        </w:rPr>
        <w:lastRenderedPageBreak/>
        <w:t>Supporting Information</w:t>
      </w:r>
    </w:p>
    <w:p w14:paraId="45D97CD6" w14:textId="77777777" w:rsidR="00486A01" w:rsidRPr="004346B3" w:rsidRDefault="00E67690">
      <w:pPr>
        <w:rPr>
          <w:rFonts w:asciiTheme="majorHAnsi" w:hAnsiTheme="majorHAnsi" w:cstheme="majorHAnsi"/>
          <w:b/>
          <w:sz w:val="26"/>
          <w:szCs w:val="26"/>
        </w:rPr>
      </w:pPr>
      <w:r w:rsidRPr="004346B3">
        <w:rPr>
          <w:rFonts w:asciiTheme="majorHAnsi" w:hAnsiTheme="majorHAnsi" w:cstheme="majorHAnsi"/>
          <w:b/>
          <w:sz w:val="26"/>
          <w:szCs w:val="26"/>
        </w:rPr>
        <w:t>Appendix S1:</w:t>
      </w:r>
    </w:p>
    <w:p w14:paraId="4396F7BB" w14:textId="77777777" w:rsidR="00486A01" w:rsidRPr="004346B3" w:rsidRDefault="00E67690">
      <w:pPr>
        <w:spacing w:after="240"/>
        <w:rPr>
          <w:rFonts w:asciiTheme="majorHAnsi" w:hAnsiTheme="majorHAnsi" w:cstheme="majorHAnsi"/>
          <w:sz w:val="16"/>
          <w:szCs w:val="16"/>
        </w:rPr>
      </w:pPr>
      <w:r w:rsidRPr="004346B3">
        <w:rPr>
          <w:rFonts w:asciiTheme="majorHAnsi" w:hAnsiTheme="majorHAnsi" w:cstheme="majorHAnsi"/>
          <w:b/>
          <w:i/>
          <w:sz w:val="26"/>
          <w:szCs w:val="26"/>
        </w:rPr>
        <w:t>Phylogenetic relationships between all annual plant species in the invaded community</w:t>
      </w:r>
    </w:p>
    <w:p w14:paraId="11AAA08C" w14:textId="3C81A90F" w:rsidR="00486A01" w:rsidRPr="004346B3" w:rsidRDefault="00104928">
      <w:pPr>
        <w:spacing w:before="240" w:line="240" w:lineRule="auto"/>
        <w:rPr>
          <w:rFonts w:asciiTheme="majorHAnsi" w:hAnsiTheme="majorHAnsi" w:cstheme="majorHAnsi"/>
          <w:sz w:val="16"/>
          <w:szCs w:val="16"/>
        </w:rPr>
      </w:pPr>
      <w:r>
        <w:rPr>
          <w:rFonts w:asciiTheme="majorHAnsi" w:hAnsiTheme="majorHAnsi" w:cstheme="majorHAnsi"/>
          <w:noProof/>
          <w:sz w:val="16"/>
          <w:szCs w:val="16"/>
        </w:rPr>
        <w:drawing>
          <wp:inline distT="0" distB="0" distL="0" distR="0" wp14:anchorId="553F6A22" wp14:editId="2C37E0EE">
            <wp:extent cx="5943600" cy="40544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
                    <a:stretch>
                      <a:fillRect/>
                    </a:stretch>
                  </pic:blipFill>
                  <pic:spPr>
                    <a:xfrm>
                      <a:off x="0" y="0"/>
                      <a:ext cx="5943600" cy="4054475"/>
                    </a:xfrm>
                    <a:prstGeom prst="rect">
                      <a:avLst/>
                    </a:prstGeom>
                  </pic:spPr>
                </pic:pic>
              </a:graphicData>
            </a:graphic>
          </wp:inline>
        </w:drawing>
      </w:r>
    </w:p>
    <w:p w14:paraId="59DDC5A4" w14:textId="77777777" w:rsidR="00486A01" w:rsidRPr="00E67690" w:rsidRDefault="00E67690" w:rsidP="001F6170">
      <w:pPr>
        <w:rPr>
          <w:rFonts w:asciiTheme="majorHAnsi" w:hAnsiTheme="majorHAnsi" w:cstheme="majorHAnsi"/>
          <w:sz w:val="24"/>
          <w:szCs w:val="24"/>
        </w:rPr>
      </w:pPr>
      <w:r w:rsidRPr="00BE5E38">
        <w:rPr>
          <w:rFonts w:asciiTheme="majorHAnsi" w:hAnsiTheme="majorHAnsi" w:cstheme="majorHAnsi"/>
          <w:b/>
          <w:bCs/>
          <w:sz w:val="24"/>
          <w:szCs w:val="24"/>
        </w:rPr>
        <w:t xml:space="preserve">Figure S1: </w:t>
      </w:r>
      <w:r w:rsidRPr="00B5113C">
        <w:rPr>
          <w:rFonts w:asciiTheme="majorHAnsi" w:hAnsiTheme="majorHAnsi" w:cstheme="majorHAnsi"/>
          <w:b/>
          <w:bCs/>
          <w:sz w:val="24"/>
          <w:szCs w:val="24"/>
        </w:rPr>
        <w:t>Unresolved time-tree of all known annual plant species in West Perenjori Nature Reserve, Western Australia</w:t>
      </w:r>
      <w:r w:rsidRPr="00BE5E38">
        <w:rPr>
          <w:rFonts w:asciiTheme="majorHAnsi" w:hAnsiTheme="majorHAnsi" w:cstheme="majorHAnsi"/>
          <w:sz w:val="24"/>
          <w:szCs w:val="24"/>
        </w:rPr>
        <w:t>. Focal</w:t>
      </w:r>
      <w:r w:rsidRPr="00E67690">
        <w:rPr>
          <w:rFonts w:asciiTheme="majorHAnsi" w:hAnsiTheme="majorHAnsi" w:cstheme="majorHAnsi"/>
          <w:sz w:val="24"/>
          <w:szCs w:val="24"/>
        </w:rPr>
        <w:t xml:space="preserve"> species of the study are indicated in red. Divergence times between taxa pairs used to generate the tree were estimated using the Time Tree online database (Kumar et al. 2017). Mya, million years ago. </w:t>
      </w:r>
    </w:p>
    <w:p w14:paraId="2BF419EB" w14:textId="77777777" w:rsidR="00486A01" w:rsidRPr="004346B3" w:rsidRDefault="00486A01">
      <w:pPr>
        <w:rPr>
          <w:rFonts w:asciiTheme="majorHAnsi" w:hAnsiTheme="majorHAnsi" w:cstheme="majorHAnsi"/>
          <w:sz w:val="20"/>
          <w:szCs w:val="20"/>
        </w:rPr>
      </w:pPr>
    </w:p>
    <w:p w14:paraId="4E931114" w14:textId="77777777" w:rsidR="00486A01" w:rsidRPr="004346B3" w:rsidRDefault="00486A01">
      <w:pPr>
        <w:rPr>
          <w:rFonts w:asciiTheme="majorHAnsi" w:hAnsiTheme="majorHAnsi" w:cstheme="majorHAnsi"/>
          <w:sz w:val="20"/>
          <w:szCs w:val="20"/>
        </w:rPr>
      </w:pPr>
    </w:p>
    <w:p w14:paraId="7B031BC1" w14:textId="77777777" w:rsidR="00486A01" w:rsidRPr="004346B3" w:rsidRDefault="00486A01">
      <w:pPr>
        <w:rPr>
          <w:rFonts w:asciiTheme="majorHAnsi" w:hAnsiTheme="majorHAnsi" w:cstheme="majorHAnsi"/>
          <w:sz w:val="20"/>
          <w:szCs w:val="20"/>
        </w:rPr>
      </w:pPr>
    </w:p>
    <w:p w14:paraId="414CC61B" w14:textId="77777777" w:rsidR="00486A01" w:rsidRPr="004346B3" w:rsidRDefault="00486A01">
      <w:pPr>
        <w:rPr>
          <w:rFonts w:asciiTheme="majorHAnsi" w:hAnsiTheme="majorHAnsi" w:cstheme="majorHAnsi"/>
          <w:sz w:val="20"/>
          <w:szCs w:val="20"/>
        </w:rPr>
      </w:pPr>
    </w:p>
    <w:p w14:paraId="3958D18D" w14:textId="77777777" w:rsidR="00486A01" w:rsidRPr="004346B3" w:rsidRDefault="00486A01">
      <w:pPr>
        <w:rPr>
          <w:rFonts w:asciiTheme="majorHAnsi" w:hAnsiTheme="majorHAnsi" w:cstheme="majorHAnsi"/>
          <w:sz w:val="20"/>
          <w:szCs w:val="20"/>
        </w:rPr>
      </w:pPr>
    </w:p>
    <w:p w14:paraId="1F6BDC9A" w14:textId="77777777" w:rsidR="00486A01" w:rsidRPr="004346B3" w:rsidRDefault="00486A01">
      <w:pPr>
        <w:rPr>
          <w:rFonts w:asciiTheme="majorHAnsi" w:hAnsiTheme="majorHAnsi" w:cstheme="majorHAnsi"/>
          <w:sz w:val="20"/>
          <w:szCs w:val="20"/>
        </w:rPr>
      </w:pPr>
    </w:p>
    <w:p w14:paraId="07FAB346" w14:textId="77777777" w:rsidR="00486A01" w:rsidRPr="004346B3" w:rsidRDefault="00486A01">
      <w:pPr>
        <w:rPr>
          <w:rFonts w:asciiTheme="majorHAnsi" w:hAnsiTheme="majorHAnsi" w:cstheme="majorHAnsi"/>
          <w:sz w:val="20"/>
          <w:szCs w:val="20"/>
        </w:rPr>
      </w:pPr>
    </w:p>
    <w:p w14:paraId="37BC482A" w14:textId="77777777" w:rsidR="00486A01" w:rsidRPr="004346B3" w:rsidRDefault="00486A01">
      <w:pPr>
        <w:rPr>
          <w:rFonts w:asciiTheme="majorHAnsi" w:hAnsiTheme="majorHAnsi" w:cstheme="majorHAnsi"/>
          <w:sz w:val="20"/>
          <w:szCs w:val="20"/>
        </w:rPr>
      </w:pPr>
    </w:p>
    <w:p w14:paraId="4D2954E4" w14:textId="77777777" w:rsidR="00486A01" w:rsidRPr="004346B3" w:rsidRDefault="00486A01">
      <w:pPr>
        <w:rPr>
          <w:rFonts w:asciiTheme="majorHAnsi" w:hAnsiTheme="majorHAnsi" w:cstheme="majorHAnsi"/>
          <w:sz w:val="20"/>
          <w:szCs w:val="20"/>
        </w:rPr>
      </w:pPr>
    </w:p>
    <w:p w14:paraId="45AA7C4E" w14:textId="77777777" w:rsidR="00486A01" w:rsidRPr="004346B3" w:rsidRDefault="00486A01">
      <w:pPr>
        <w:rPr>
          <w:rFonts w:asciiTheme="majorHAnsi" w:hAnsiTheme="majorHAnsi" w:cstheme="majorHAnsi"/>
          <w:sz w:val="20"/>
          <w:szCs w:val="20"/>
        </w:rPr>
      </w:pPr>
    </w:p>
    <w:p w14:paraId="386F8F22" w14:textId="77777777" w:rsidR="00486A01" w:rsidRPr="004346B3" w:rsidRDefault="00486A01">
      <w:pPr>
        <w:rPr>
          <w:rFonts w:asciiTheme="majorHAnsi" w:hAnsiTheme="majorHAnsi" w:cstheme="majorHAnsi"/>
          <w:sz w:val="20"/>
          <w:szCs w:val="20"/>
        </w:rPr>
      </w:pPr>
    </w:p>
    <w:p w14:paraId="2AD2DA2E" w14:textId="77777777" w:rsidR="00486A01" w:rsidRPr="004346B3" w:rsidRDefault="00E67690">
      <w:pPr>
        <w:rPr>
          <w:rFonts w:asciiTheme="majorHAnsi" w:hAnsiTheme="majorHAnsi" w:cstheme="majorHAnsi"/>
          <w:b/>
          <w:sz w:val="26"/>
          <w:szCs w:val="26"/>
        </w:rPr>
      </w:pPr>
      <w:r w:rsidRPr="004346B3">
        <w:rPr>
          <w:rFonts w:asciiTheme="majorHAnsi" w:hAnsiTheme="majorHAnsi" w:cstheme="majorHAnsi"/>
        </w:rPr>
        <w:br w:type="page"/>
      </w:r>
    </w:p>
    <w:p w14:paraId="7608CD7B" w14:textId="77777777" w:rsidR="00486A01" w:rsidRPr="004346B3" w:rsidRDefault="00E67690">
      <w:pPr>
        <w:rPr>
          <w:rFonts w:asciiTheme="majorHAnsi" w:hAnsiTheme="majorHAnsi" w:cstheme="majorHAnsi"/>
          <w:b/>
          <w:sz w:val="26"/>
          <w:szCs w:val="26"/>
        </w:rPr>
      </w:pPr>
      <w:r w:rsidRPr="004346B3">
        <w:rPr>
          <w:rFonts w:asciiTheme="majorHAnsi" w:hAnsiTheme="majorHAnsi" w:cstheme="majorHAnsi"/>
          <w:b/>
          <w:sz w:val="26"/>
          <w:szCs w:val="26"/>
        </w:rPr>
        <w:lastRenderedPageBreak/>
        <w:t>Appendix S2:</w:t>
      </w:r>
    </w:p>
    <w:p w14:paraId="4ABFDF6B" w14:textId="77777777" w:rsidR="00486A01" w:rsidRPr="004346B3" w:rsidRDefault="00E67690">
      <w:pPr>
        <w:spacing w:after="240"/>
        <w:rPr>
          <w:rFonts w:asciiTheme="majorHAnsi" w:hAnsiTheme="majorHAnsi" w:cstheme="majorHAnsi"/>
          <w:b/>
          <w:i/>
          <w:sz w:val="26"/>
          <w:szCs w:val="26"/>
        </w:rPr>
      </w:pPr>
      <w:r w:rsidRPr="004346B3">
        <w:rPr>
          <w:rFonts w:asciiTheme="majorHAnsi" w:hAnsiTheme="majorHAnsi" w:cstheme="majorHAnsi"/>
          <w:b/>
          <w:i/>
          <w:sz w:val="26"/>
          <w:szCs w:val="26"/>
        </w:rPr>
        <w:t>Control plot testing</w:t>
      </w:r>
    </w:p>
    <w:p w14:paraId="3DEAEFE7" w14:textId="6F271614" w:rsidR="00486A01" w:rsidRPr="004346B3" w:rsidRDefault="00E67690" w:rsidP="005F06F4">
      <w:pPr>
        <w:spacing w:before="240" w:after="240"/>
        <w:jc w:val="both"/>
        <w:rPr>
          <w:rFonts w:asciiTheme="majorHAnsi" w:hAnsiTheme="majorHAnsi" w:cstheme="majorHAnsi"/>
          <w:sz w:val="24"/>
          <w:szCs w:val="24"/>
        </w:rPr>
      </w:pPr>
      <w:r w:rsidRPr="004346B3">
        <w:rPr>
          <w:rFonts w:asciiTheme="majorHAnsi" w:hAnsiTheme="majorHAnsi" w:cstheme="majorHAnsi"/>
          <w:sz w:val="24"/>
          <w:szCs w:val="24"/>
        </w:rPr>
        <w:t xml:space="preserve">To ensure the control and thinned control treatment replicates represented a random assortment of species we assessed each for its finer scale measure of average neighbour phylogenetic </w:t>
      </w:r>
      <w:r w:rsidR="00CF0127">
        <w:rPr>
          <w:rFonts w:asciiTheme="majorHAnsi" w:hAnsiTheme="majorHAnsi" w:cstheme="majorHAnsi"/>
          <w:sz w:val="24"/>
          <w:szCs w:val="24"/>
        </w:rPr>
        <w:t>distance</w:t>
      </w:r>
      <w:r w:rsidRPr="004346B3">
        <w:rPr>
          <w:rFonts w:asciiTheme="majorHAnsi" w:hAnsiTheme="majorHAnsi" w:cstheme="majorHAnsi"/>
          <w:sz w:val="24"/>
          <w:szCs w:val="24"/>
        </w:rPr>
        <w:t xml:space="preserve"> (ANPD), calculated to the family level. Experimental plot ANPD values were compared to the range of ANPD values from survey</w:t>
      </w:r>
      <w:r w:rsidR="00F66A62">
        <w:rPr>
          <w:rFonts w:asciiTheme="majorHAnsi" w:hAnsiTheme="majorHAnsi" w:cstheme="majorHAnsi"/>
          <w:sz w:val="24"/>
          <w:szCs w:val="24"/>
        </w:rPr>
        <w:t>ed</w:t>
      </w:r>
      <w:r w:rsidRPr="004346B3">
        <w:rPr>
          <w:rFonts w:asciiTheme="majorHAnsi" w:hAnsiTheme="majorHAnsi" w:cstheme="majorHAnsi"/>
          <w:sz w:val="24"/>
          <w:szCs w:val="24"/>
        </w:rPr>
        <w:t xml:space="preserve"> plots randomly sampled 100 times for plot specific densities and averaged. The survey data used for each species was based on surveys of 30</w:t>
      </w:r>
      <w:r w:rsidR="0046706A">
        <w:rPr>
          <w:rFonts w:asciiTheme="majorHAnsi" w:hAnsiTheme="majorHAnsi" w:cstheme="majorHAnsi"/>
          <w:sz w:val="24"/>
          <w:szCs w:val="24"/>
        </w:rPr>
        <w:t xml:space="preserve"> x</w:t>
      </w:r>
      <w:r w:rsidRPr="004346B3">
        <w:rPr>
          <w:rFonts w:asciiTheme="majorHAnsi" w:hAnsiTheme="majorHAnsi" w:cstheme="majorHAnsi"/>
          <w:sz w:val="24"/>
          <w:szCs w:val="24"/>
        </w:rPr>
        <w:t xml:space="preserve"> 30</w:t>
      </w:r>
      <w:r w:rsidR="0046706A">
        <w:rPr>
          <w:rFonts w:asciiTheme="majorHAnsi" w:hAnsiTheme="majorHAnsi" w:cstheme="majorHAnsi"/>
          <w:sz w:val="24"/>
          <w:szCs w:val="24"/>
        </w:rPr>
        <w:t xml:space="preserve"> </w:t>
      </w:r>
      <w:r w:rsidRPr="004346B3">
        <w:rPr>
          <w:rFonts w:asciiTheme="majorHAnsi" w:hAnsiTheme="majorHAnsi" w:cstheme="majorHAnsi"/>
          <w:sz w:val="24"/>
          <w:szCs w:val="24"/>
        </w:rPr>
        <w:t xml:space="preserve">cm plots in West Perenjori and Kunjin Nature Reserves, Western Australia, in 2011 (see Dwyer et al. 2015). </w:t>
      </w:r>
      <w:r w:rsidR="00C162E3">
        <w:rPr>
          <w:rFonts w:asciiTheme="majorHAnsi" w:hAnsiTheme="majorHAnsi" w:cstheme="majorHAnsi"/>
          <w:sz w:val="24"/>
          <w:szCs w:val="24"/>
        </w:rPr>
        <w:t>Outlier p</w:t>
      </w:r>
      <w:r w:rsidR="0046706A">
        <w:rPr>
          <w:rFonts w:asciiTheme="majorHAnsi" w:hAnsiTheme="majorHAnsi" w:cstheme="majorHAnsi"/>
          <w:sz w:val="24"/>
          <w:szCs w:val="24"/>
        </w:rPr>
        <w:t xml:space="preserve">lots were excluded </w:t>
      </w:r>
      <w:r w:rsidR="00831964">
        <w:rPr>
          <w:rFonts w:asciiTheme="majorHAnsi" w:hAnsiTheme="majorHAnsi" w:cstheme="majorHAnsi"/>
          <w:sz w:val="24"/>
          <w:szCs w:val="24"/>
        </w:rPr>
        <w:t xml:space="preserve">from the treatment-based analysis </w:t>
      </w:r>
      <w:r w:rsidR="0046706A">
        <w:rPr>
          <w:rFonts w:asciiTheme="majorHAnsi" w:hAnsiTheme="majorHAnsi" w:cstheme="majorHAnsi"/>
          <w:sz w:val="24"/>
          <w:szCs w:val="24"/>
        </w:rPr>
        <w:t xml:space="preserve">if they </w:t>
      </w:r>
      <w:r w:rsidR="00434255">
        <w:rPr>
          <w:rFonts w:asciiTheme="majorHAnsi" w:hAnsiTheme="majorHAnsi" w:cstheme="majorHAnsi"/>
          <w:sz w:val="24"/>
          <w:szCs w:val="24"/>
        </w:rPr>
        <w:t xml:space="preserve">were noticeably different </w:t>
      </w:r>
      <w:r w:rsidRPr="004346B3">
        <w:rPr>
          <w:rFonts w:asciiTheme="majorHAnsi" w:hAnsiTheme="majorHAnsi" w:cstheme="majorHAnsi"/>
          <w:sz w:val="24"/>
          <w:szCs w:val="24"/>
        </w:rPr>
        <w:t xml:space="preserve">from others in the same treatment (visual assessment) and if they sat outside of the range of both ANPD values (including and excluding abundance) for each plot (computational assessment) (see Figure S1). </w:t>
      </w:r>
    </w:p>
    <w:p w14:paraId="4056A05D" w14:textId="4C49ACFF" w:rsidR="00CB7B00" w:rsidRDefault="00831964" w:rsidP="001F6170">
      <w:pPr>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417E868F" wp14:editId="0C0AF458">
            <wp:extent cx="5943600" cy="356616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5"/>
                    <a:stretch>
                      <a:fillRect/>
                    </a:stretch>
                  </pic:blipFill>
                  <pic:spPr>
                    <a:xfrm>
                      <a:off x="0" y="0"/>
                      <a:ext cx="5943600" cy="3566160"/>
                    </a:xfrm>
                    <a:prstGeom prst="rect">
                      <a:avLst/>
                    </a:prstGeom>
                  </pic:spPr>
                </pic:pic>
              </a:graphicData>
            </a:graphic>
          </wp:inline>
        </w:drawing>
      </w:r>
    </w:p>
    <w:p w14:paraId="79023733" w14:textId="63E7D903" w:rsidR="00486A01" w:rsidRPr="004346B3" w:rsidRDefault="00E67690" w:rsidP="001F6170">
      <w:pPr>
        <w:rPr>
          <w:rFonts w:asciiTheme="majorHAnsi" w:hAnsiTheme="majorHAnsi" w:cstheme="majorHAnsi"/>
          <w:sz w:val="26"/>
          <w:szCs w:val="26"/>
        </w:rPr>
      </w:pPr>
      <w:r w:rsidRPr="00BE5E38">
        <w:rPr>
          <w:rFonts w:asciiTheme="majorHAnsi" w:hAnsiTheme="majorHAnsi" w:cstheme="majorHAnsi"/>
          <w:b/>
          <w:bCs/>
          <w:sz w:val="24"/>
          <w:szCs w:val="24"/>
        </w:rPr>
        <w:t>Figure S1:</w:t>
      </w:r>
      <w:r w:rsidRPr="00E67690">
        <w:rPr>
          <w:rFonts w:asciiTheme="majorHAnsi" w:hAnsiTheme="majorHAnsi" w:cstheme="majorHAnsi"/>
          <w:sz w:val="24"/>
          <w:szCs w:val="24"/>
        </w:rPr>
        <w:t xml:space="preserve"> </w:t>
      </w:r>
      <w:r w:rsidRPr="00B5113C">
        <w:rPr>
          <w:rFonts w:asciiTheme="majorHAnsi" w:hAnsiTheme="majorHAnsi" w:cstheme="majorHAnsi"/>
          <w:b/>
          <w:bCs/>
          <w:sz w:val="24"/>
          <w:szCs w:val="24"/>
        </w:rPr>
        <w:t xml:space="preserve">Results from testing for </w:t>
      </w:r>
      <w:r w:rsidR="004D03D6" w:rsidRPr="00B5113C">
        <w:rPr>
          <w:rFonts w:asciiTheme="majorHAnsi" w:hAnsiTheme="majorHAnsi" w:cstheme="majorHAnsi"/>
          <w:b/>
          <w:bCs/>
          <w:sz w:val="24"/>
          <w:szCs w:val="24"/>
        </w:rPr>
        <w:t xml:space="preserve">outlying </w:t>
      </w:r>
      <w:r w:rsidRPr="00B5113C">
        <w:rPr>
          <w:rFonts w:asciiTheme="majorHAnsi" w:hAnsiTheme="majorHAnsi" w:cstheme="majorHAnsi"/>
          <w:b/>
          <w:bCs/>
          <w:sz w:val="24"/>
          <w:szCs w:val="24"/>
        </w:rPr>
        <w:t xml:space="preserve">control and thinned control experimental plots using values of average neighbour phylogenetic distance (ANPD) calculated to the family level both including and excluding abundance for each focal species. </w:t>
      </w:r>
      <w:r w:rsidRPr="00E67690">
        <w:rPr>
          <w:rFonts w:asciiTheme="majorHAnsi" w:hAnsiTheme="majorHAnsi" w:cstheme="majorHAnsi"/>
          <w:sz w:val="24"/>
          <w:szCs w:val="24"/>
        </w:rPr>
        <w:t>Experimental plot ANPD values (blue or red) are overlaid on top of boxplots of ANPD values from the survey plots</w:t>
      </w:r>
      <w:r w:rsidR="00434255">
        <w:rPr>
          <w:rFonts w:asciiTheme="majorHAnsi" w:hAnsiTheme="majorHAnsi" w:cstheme="majorHAnsi"/>
          <w:sz w:val="24"/>
          <w:szCs w:val="24"/>
        </w:rPr>
        <w:t xml:space="preserve">. </w:t>
      </w:r>
      <w:r w:rsidR="00863EF5" w:rsidRPr="00E67690">
        <w:rPr>
          <w:rFonts w:asciiTheme="majorHAnsi" w:hAnsiTheme="majorHAnsi" w:cstheme="majorHAnsi"/>
          <w:sz w:val="24"/>
          <w:szCs w:val="24"/>
        </w:rPr>
        <w:t xml:space="preserve">Plots with points coloured red were identified as </w:t>
      </w:r>
      <w:r w:rsidR="004D03D6">
        <w:rPr>
          <w:rFonts w:asciiTheme="majorHAnsi" w:hAnsiTheme="majorHAnsi" w:cstheme="majorHAnsi"/>
          <w:sz w:val="24"/>
          <w:szCs w:val="24"/>
        </w:rPr>
        <w:t>outliers</w:t>
      </w:r>
      <w:r w:rsidR="00863EF5" w:rsidRPr="00E67690">
        <w:rPr>
          <w:rFonts w:asciiTheme="majorHAnsi" w:hAnsiTheme="majorHAnsi" w:cstheme="majorHAnsi"/>
          <w:sz w:val="24"/>
          <w:szCs w:val="24"/>
        </w:rPr>
        <w:t xml:space="preserve"> (see Appendix S2 for details). </w:t>
      </w:r>
      <w:r w:rsidRPr="00E67690">
        <w:rPr>
          <w:rFonts w:asciiTheme="majorHAnsi" w:hAnsiTheme="majorHAnsi" w:cstheme="majorHAnsi"/>
          <w:sz w:val="24"/>
          <w:szCs w:val="24"/>
        </w:rPr>
        <w:t>Missing plot values indicate the data were excluded prior to testing. Myr, million years.</w:t>
      </w:r>
    </w:p>
    <w:p w14:paraId="39319D0B" w14:textId="77777777" w:rsidR="00CB7B00" w:rsidRDefault="00CB7B00">
      <w:pPr>
        <w:rPr>
          <w:rFonts w:asciiTheme="majorHAnsi" w:hAnsiTheme="majorHAnsi" w:cstheme="majorHAnsi"/>
          <w:b/>
          <w:sz w:val="26"/>
          <w:szCs w:val="26"/>
        </w:rPr>
      </w:pPr>
      <w:r>
        <w:rPr>
          <w:rFonts w:asciiTheme="majorHAnsi" w:hAnsiTheme="majorHAnsi" w:cstheme="majorHAnsi"/>
          <w:b/>
          <w:sz w:val="26"/>
          <w:szCs w:val="26"/>
        </w:rPr>
        <w:br w:type="page"/>
      </w:r>
    </w:p>
    <w:p w14:paraId="6CD23BA9" w14:textId="3AB7D34A" w:rsidR="00486A01" w:rsidRPr="004346B3" w:rsidRDefault="00E67690">
      <w:pPr>
        <w:rPr>
          <w:rFonts w:asciiTheme="majorHAnsi" w:hAnsiTheme="majorHAnsi" w:cstheme="majorHAnsi"/>
          <w:b/>
          <w:sz w:val="26"/>
          <w:szCs w:val="26"/>
        </w:rPr>
      </w:pPr>
      <w:r w:rsidRPr="004346B3">
        <w:rPr>
          <w:rFonts w:asciiTheme="majorHAnsi" w:hAnsiTheme="majorHAnsi" w:cstheme="majorHAnsi"/>
          <w:b/>
          <w:sz w:val="26"/>
          <w:szCs w:val="26"/>
        </w:rPr>
        <w:lastRenderedPageBreak/>
        <w:t>Appendix S3:</w:t>
      </w:r>
    </w:p>
    <w:p w14:paraId="5847BC3A" w14:textId="77777777" w:rsidR="00486A01" w:rsidRPr="00BE5E38" w:rsidRDefault="00E67690">
      <w:pPr>
        <w:spacing w:after="240"/>
        <w:rPr>
          <w:rFonts w:asciiTheme="majorHAnsi" w:hAnsiTheme="majorHAnsi" w:cstheme="majorHAnsi"/>
          <w:b/>
          <w:sz w:val="20"/>
          <w:szCs w:val="20"/>
        </w:rPr>
      </w:pPr>
      <w:r w:rsidRPr="00BE5E38">
        <w:rPr>
          <w:rFonts w:asciiTheme="majorHAnsi" w:hAnsiTheme="majorHAnsi" w:cstheme="majorHAnsi"/>
          <w:b/>
          <w:i/>
          <w:sz w:val="26"/>
          <w:szCs w:val="26"/>
        </w:rPr>
        <w:t>Information on data collected from the native range communities</w:t>
      </w:r>
    </w:p>
    <w:p w14:paraId="530CE465" w14:textId="617141E8" w:rsidR="00486A01" w:rsidRPr="00B5113C" w:rsidRDefault="00E67690" w:rsidP="001F6170">
      <w:pPr>
        <w:rPr>
          <w:rFonts w:asciiTheme="majorHAnsi" w:hAnsiTheme="majorHAnsi" w:cstheme="majorHAnsi"/>
          <w:b/>
          <w:bCs/>
          <w:sz w:val="24"/>
          <w:szCs w:val="24"/>
        </w:rPr>
      </w:pPr>
      <w:r w:rsidRPr="00BE5E38">
        <w:rPr>
          <w:rFonts w:asciiTheme="majorHAnsi" w:hAnsiTheme="majorHAnsi" w:cstheme="majorHAnsi"/>
          <w:b/>
          <w:bCs/>
          <w:sz w:val="24"/>
          <w:szCs w:val="24"/>
        </w:rPr>
        <w:t>Table S1</w:t>
      </w:r>
      <w:r w:rsidRPr="00B5113C">
        <w:rPr>
          <w:rFonts w:asciiTheme="majorHAnsi" w:hAnsiTheme="majorHAnsi" w:cstheme="majorHAnsi"/>
          <w:b/>
          <w:bCs/>
          <w:sz w:val="24"/>
          <w:szCs w:val="24"/>
        </w:rPr>
        <w:t xml:space="preserve">: </w:t>
      </w:r>
      <w:r w:rsidR="00F66A62" w:rsidRPr="00B5113C">
        <w:rPr>
          <w:rFonts w:asciiTheme="majorHAnsi" w:hAnsiTheme="majorHAnsi" w:cstheme="majorHAnsi"/>
          <w:b/>
          <w:bCs/>
          <w:sz w:val="24"/>
          <w:szCs w:val="24"/>
        </w:rPr>
        <w:t>Information on data from the</w:t>
      </w:r>
      <w:r w:rsidRPr="00B5113C">
        <w:rPr>
          <w:rFonts w:asciiTheme="majorHAnsi" w:hAnsiTheme="majorHAnsi" w:cstheme="majorHAnsi"/>
          <w:b/>
          <w:bCs/>
          <w:sz w:val="24"/>
          <w:szCs w:val="24"/>
        </w:rPr>
        <w:t xml:space="preserve"> native range plots for each focal species.</w:t>
      </w:r>
    </w:p>
    <w:tbl>
      <w:tblPr>
        <w:tblStyle w:val="TableGrid"/>
        <w:tblpPr w:leftFromText="181" w:rightFromText="181" w:vertAnchor="text" w:horzAnchor="margin" w:tblpY="1"/>
        <w:tblOverlap w:val="never"/>
        <w:tblW w:w="0" w:type="auto"/>
        <w:shd w:val="clear" w:color="auto" w:fill="FFFFFF" w:themeFill="background1"/>
        <w:tblLook w:val="04A0" w:firstRow="1" w:lastRow="0" w:firstColumn="1" w:lastColumn="0" w:noHBand="0" w:noVBand="1"/>
      </w:tblPr>
      <w:tblGrid>
        <w:gridCol w:w="1701"/>
        <w:gridCol w:w="1985"/>
        <w:gridCol w:w="1974"/>
        <w:gridCol w:w="1862"/>
        <w:gridCol w:w="1810"/>
      </w:tblGrid>
      <w:tr w:rsidR="00E67690" w:rsidRPr="00764B18" w14:paraId="1B02C53B" w14:textId="77777777" w:rsidTr="00764B18">
        <w:tc>
          <w:tcPr>
            <w:tcW w:w="1701" w:type="dxa"/>
            <w:vMerge w:val="restart"/>
            <w:tcBorders>
              <w:top w:val="single" w:sz="8" w:space="0" w:color="auto"/>
              <w:left w:val="nil"/>
              <w:bottom w:val="nil"/>
              <w:right w:val="nil"/>
            </w:tcBorders>
            <w:shd w:val="clear" w:color="auto" w:fill="FFFFFF" w:themeFill="background1"/>
            <w:vAlign w:val="center"/>
          </w:tcPr>
          <w:p w14:paraId="61FCE0DF" w14:textId="77777777" w:rsidR="00E67690" w:rsidRPr="00764B18" w:rsidRDefault="00E67690" w:rsidP="00764B18">
            <w:pPr>
              <w:spacing w:line="276" w:lineRule="auto"/>
              <w:rPr>
                <w:rFonts w:asciiTheme="majorHAnsi" w:hAnsiTheme="majorHAnsi" w:cstheme="majorHAnsi"/>
                <w:noProof/>
                <w:sz w:val="20"/>
                <w:szCs w:val="20"/>
              </w:rPr>
            </w:pPr>
          </w:p>
        </w:tc>
        <w:tc>
          <w:tcPr>
            <w:tcW w:w="7631" w:type="dxa"/>
            <w:gridSpan w:val="4"/>
            <w:tcBorders>
              <w:top w:val="single" w:sz="8" w:space="0" w:color="auto"/>
              <w:left w:val="nil"/>
              <w:bottom w:val="single" w:sz="2" w:space="0" w:color="auto"/>
              <w:right w:val="nil"/>
            </w:tcBorders>
            <w:shd w:val="clear" w:color="auto" w:fill="FFFFFF" w:themeFill="background1"/>
            <w:vAlign w:val="center"/>
          </w:tcPr>
          <w:p w14:paraId="3D4BAB98"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Focal species</w:t>
            </w:r>
          </w:p>
        </w:tc>
      </w:tr>
      <w:tr w:rsidR="00E67690" w:rsidRPr="00764B18" w14:paraId="7386C45D" w14:textId="77777777" w:rsidTr="00764B18">
        <w:tc>
          <w:tcPr>
            <w:tcW w:w="1701" w:type="dxa"/>
            <w:vMerge/>
            <w:tcBorders>
              <w:top w:val="nil"/>
              <w:left w:val="nil"/>
              <w:bottom w:val="single" w:sz="8" w:space="0" w:color="auto"/>
              <w:right w:val="nil"/>
            </w:tcBorders>
            <w:shd w:val="clear" w:color="auto" w:fill="FFFFFF" w:themeFill="background1"/>
            <w:vAlign w:val="center"/>
          </w:tcPr>
          <w:p w14:paraId="54552832" w14:textId="77777777" w:rsidR="00E67690" w:rsidRPr="00764B18" w:rsidRDefault="00E67690" w:rsidP="00764B18">
            <w:pPr>
              <w:spacing w:line="276" w:lineRule="auto"/>
              <w:rPr>
                <w:rFonts w:asciiTheme="majorHAnsi" w:hAnsiTheme="majorHAnsi" w:cstheme="majorHAnsi"/>
                <w:noProof/>
                <w:sz w:val="20"/>
                <w:szCs w:val="20"/>
              </w:rPr>
            </w:pPr>
          </w:p>
        </w:tc>
        <w:tc>
          <w:tcPr>
            <w:tcW w:w="1985" w:type="dxa"/>
            <w:tcBorders>
              <w:top w:val="single" w:sz="2" w:space="0" w:color="auto"/>
              <w:left w:val="nil"/>
              <w:bottom w:val="single" w:sz="8" w:space="0" w:color="auto"/>
              <w:right w:val="nil"/>
            </w:tcBorders>
            <w:shd w:val="clear" w:color="auto" w:fill="FFFFFF" w:themeFill="background1"/>
            <w:vAlign w:val="center"/>
          </w:tcPr>
          <w:p w14:paraId="4FFCAB05" w14:textId="77777777" w:rsidR="0006450C" w:rsidRDefault="00E67690" w:rsidP="00764B18">
            <w:pPr>
              <w:spacing w:line="276" w:lineRule="auto"/>
              <w:rPr>
                <w:rFonts w:asciiTheme="majorHAnsi" w:hAnsiTheme="majorHAnsi" w:cstheme="majorHAnsi"/>
                <w:i/>
                <w:iCs/>
                <w:noProof/>
                <w:sz w:val="20"/>
                <w:szCs w:val="20"/>
              </w:rPr>
            </w:pPr>
            <w:r w:rsidRPr="00764B18">
              <w:rPr>
                <w:rFonts w:asciiTheme="majorHAnsi" w:hAnsiTheme="majorHAnsi" w:cstheme="majorHAnsi"/>
                <w:i/>
                <w:iCs/>
                <w:noProof/>
                <w:sz w:val="20"/>
                <w:szCs w:val="20"/>
              </w:rPr>
              <w:t xml:space="preserve">Arctotheca </w:t>
            </w:r>
          </w:p>
          <w:p w14:paraId="61F3F61B" w14:textId="7143C580"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i/>
                <w:iCs/>
                <w:noProof/>
                <w:sz w:val="20"/>
                <w:szCs w:val="20"/>
              </w:rPr>
              <w:t>calendula</w:t>
            </w:r>
          </w:p>
        </w:tc>
        <w:tc>
          <w:tcPr>
            <w:tcW w:w="1974" w:type="dxa"/>
            <w:tcBorders>
              <w:top w:val="single" w:sz="2" w:space="0" w:color="auto"/>
              <w:left w:val="nil"/>
              <w:bottom w:val="single" w:sz="8" w:space="0" w:color="auto"/>
              <w:right w:val="nil"/>
            </w:tcBorders>
            <w:shd w:val="clear" w:color="auto" w:fill="FFFFFF" w:themeFill="background1"/>
            <w:vAlign w:val="center"/>
          </w:tcPr>
          <w:p w14:paraId="673551E2"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i/>
                <w:iCs/>
                <w:noProof/>
                <w:sz w:val="20"/>
                <w:szCs w:val="20"/>
              </w:rPr>
              <w:t>Monoculus monstrosus</w:t>
            </w:r>
          </w:p>
        </w:tc>
        <w:tc>
          <w:tcPr>
            <w:tcW w:w="1862" w:type="dxa"/>
            <w:tcBorders>
              <w:top w:val="single" w:sz="2" w:space="0" w:color="auto"/>
              <w:left w:val="nil"/>
              <w:bottom w:val="single" w:sz="8" w:space="0" w:color="auto"/>
              <w:right w:val="nil"/>
            </w:tcBorders>
            <w:shd w:val="clear" w:color="auto" w:fill="FFFFFF" w:themeFill="background1"/>
            <w:vAlign w:val="center"/>
          </w:tcPr>
          <w:p w14:paraId="6433AB3F" w14:textId="77777777" w:rsidR="0006450C" w:rsidRDefault="00E67690" w:rsidP="00764B18">
            <w:pPr>
              <w:spacing w:line="276" w:lineRule="auto"/>
              <w:rPr>
                <w:rFonts w:asciiTheme="majorHAnsi" w:hAnsiTheme="majorHAnsi" w:cstheme="majorHAnsi"/>
                <w:i/>
                <w:iCs/>
                <w:noProof/>
                <w:sz w:val="20"/>
                <w:szCs w:val="20"/>
              </w:rPr>
            </w:pPr>
            <w:r w:rsidRPr="00764B18">
              <w:rPr>
                <w:rFonts w:asciiTheme="majorHAnsi" w:hAnsiTheme="majorHAnsi" w:cstheme="majorHAnsi"/>
                <w:i/>
                <w:iCs/>
                <w:noProof/>
                <w:sz w:val="20"/>
                <w:szCs w:val="20"/>
              </w:rPr>
              <w:t xml:space="preserve">Pentameris </w:t>
            </w:r>
          </w:p>
          <w:p w14:paraId="03933069" w14:textId="2B39D1D5"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i/>
                <w:iCs/>
                <w:noProof/>
                <w:sz w:val="20"/>
                <w:szCs w:val="20"/>
              </w:rPr>
              <w:t>airoides</w:t>
            </w:r>
          </w:p>
        </w:tc>
        <w:tc>
          <w:tcPr>
            <w:tcW w:w="1810" w:type="dxa"/>
            <w:tcBorders>
              <w:top w:val="single" w:sz="2" w:space="0" w:color="auto"/>
              <w:left w:val="nil"/>
              <w:bottom w:val="single" w:sz="8" w:space="0" w:color="auto"/>
              <w:right w:val="nil"/>
            </w:tcBorders>
            <w:shd w:val="clear" w:color="auto" w:fill="FFFFFF" w:themeFill="background1"/>
            <w:vAlign w:val="center"/>
          </w:tcPr>
          <w:p w14:paraId="2D325B03" w14:textId="77777777" w:rsidR="0006450C" w:rsidRDefault="00E67690" w:rsidP="00764B18">
            <w:pPr>
              <w:spacing w:line="276" w:lineRule="auto"/>
              <w:rPr>
                <w:rFonts w:asciiTheme="majorHAnsi" w:hAnsiTheme="majorHAnsi" w:cstheme="majorHAnsi"/>
                <w:i/>
                <w:iCs/>
                <w:noProof/>
                <w:sz w:val="20"/>
                <w:szCs w:val="20"/>
              </w:rPr>
            </w:pPr>
            <w:r w:rsidRPr="00764B18">
              <w:rPr>
                <w:rFonts w:asciiTheme="majorHAnsi" w:hAnsiTheme="majorHAnsi" w:cstheme="majorHAnsi"/>
                <w:i/>
                <w:iCs/>
                <w:noProof/>
                <w:sz w:val="20"/>
                <w:szCs w:val="20"/>
              </w:rPr>
              <w:t xml:space="preserve">Avena </w:t>
            </w:r>
          </w:p>
          <w:p w14:paraId="40B4CF70" w14:textId="2D3D8C0B"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i/>
                <w:iCs/>
                <w:noProof/>
                <w:sz w:val="20"/>
                <w:szCs w:val="20"/>
              </w:rPr>
              <w:t>barbata</w:t>
            </w:r>
          </w:p>
        </w:tc>
      </w:tr>
      <w:tr w:rsidR="00E67690" w:rsidRPr="00764B18" w14:paraId="71AF866D" w14:textId="77777777" w:rsidTr="00764B18">
        <w:tc>
          <w:tcPr>
            <w:tcW w:w="1701" w:type="dxa"/>
            <w:tcBorders>
              <w:top w:val="single" w:sz="8" w:space="0" w:color="auto"/>
              <w:left w:val="nil"/>
              <w:bottom w:val="single" w:sz="4" w:space="0" w:color="auto"/>
              <w:right w:val="nil"/>
            </w:tcBorders>
            <w:shd w:val="clear" w:color="auto" w:fill="FFFFFF" w:themeFill="background1"/>
            <w:vAlign w:val="center"/>
          </w:tcPr>
          <w:p w14:paraId="14282B55"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Total plots</w:t>
            </w:r>
          </w:p>
        </w:tc>
        <w:tc>
          <w:tcPr>
            <w:tcW w:w="1985" w:type="dxa"/>
            <w:tcBorders>
              <w:top w:val="single" w:sz="8" w:space="0" w:color="auto"/>
              <w:left w:val="nil"/>
              <w:bottom w:val="single" w:sz="4" w:space="0" w:color="auto"/>
              <w:right w:val="nil"/>
            </w:tcBorders>
            <w:shd w:val="clear" w:color="auto" w:fill="FFFFFF" w:themeFill="background1"/>
            <w:vAlign w:val="center"/>
          </w:tcPr>
          <w:p w14:paraId="641325FB"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43</w:t>
            </w:r>
          </w:p>
        </w:tc>
        <w:tc>
          <w:tcPr>
            <w:tcW w:w="1974" w:type="dxa"/>
            <w:tcBorders>
              <w:top w:val="single" w:sz="8" w:space="0" w:color="auto"/>
              <w:left w:val="nil"/>
              <w:bottom w:val="single" w:sz="4" w:space="0" w:color="auto"/>
              <w:right w:val="nil"/>
            </w:tcBorders>
            <w:shd w:val="clear" w:color="auto" w:fill="FFFFFF" w:themeFill="background1"/>
            <w:vAlign w:val="center"/>
          </w:tcPr>
          <w:p w14:paraId="4DA500AC"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113</w:t>
            </w:r>
          </w:p>
        </w:tc>
        <w:tc>
          <w:tcPr>
            <w:tcW w:w="1862" w:type="dxa"/>
            <w:tcBorders>
              <w:top w:val="single" w:sz="8" w:space="0" w:color="auto"/>
              <w:left w:val="nil"/>
              <w:bottom w:val="single" w:sz="4" w:space="0" w:color="auto"/>
              <w:right w:val="nil"/>
            </w:tcBorders>
            <w:shd w:val="clear" w:color="auto" w:fill="FFFFFF" w:themeFill="background1"/>
            <w:vAlign w:val="center"/>
          </w:tcPr>
          <w:p w14:paraId="4E17B54E"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28</w:t>
            </w:r>
          </w:p>
        </w:tc>
        <w:tc>
          <w:tcPr>
            <w:tcW w:w="1810" w:type="dxa"/>
            <w:tcBorders>
              <w:top w:val="single" w:sz="8" w:space="0" w:color="auto"/>
              <w:left w:val="nil"/>
              <w:bottom w:val="single" w:sz="4" w:space="0" w:color="auto"/>
              <w:right w:val="nil"/>
            </w:tcBorders>
            <w:shd w:val="clear" w:color="auto" w:fill="FFFFFF" w:themeFill="background1"/>
            <w:vAlign w:val="center"/>
          </w:tcPr>
          <w:p w14:paraId="7E933D9C"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954</w:t>
            </w:r>
          </w:p>
        </w:tc>
      </w:tr>
      <w:tr w:rsidR="00E67690" w:rsidRPr="00764B18" w14:paraId="3BF66292" w14:textId="77777777" w:rsidTr="00764B18">
        <w:tc>
          <w:tcPr>
            <w:tcW w:w="1701" w:type="dxa"/>
            <w:tcBorders>
              <w:top w:val="single" w:sz="4" w:space="0" w:color="auto"/>
              <w:left w:val="nil"/>
              <w:bottom w:val="single" w:sz="4" w:space="0" w:color="auto"/>
              <w:right w:val="nil"/>
            </w:tcBorders>
            <w:shd w:val="clear" w:color="auto" w:fill="FFFFFF" w:themeFill="background1"/>
            <w:vAlign w:val="center"/>
          </w:tcPr>
          <w:p w14:paraId="75C4EE11"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Survey time period</w:t>
            </w:r>
          </w:p>
        </w:tc>
        <w:tc>
          <w:tcPr>
            <w:tcW w:w="1985" w:type="dxa"/>
            <w:tcBorders>
              <w:top w:val="single" w:sz="4" w:space="0" w:color="auto"/>
              <w:left w:val="nil"/>
              <w:bottom w:val="single" w:sz="4" w:space="0" w:color="auto"/>
              <w:right w:val="nil"/>
            </w:tcBorders>
            <w:shd w:val="clear" w:color="auto" w:fill="FFFFFF" w:themeFill="background1"/>
            <w:vAlign w:val="center"/>
          </w:tcPr>
          <w:p w14:paraId="1EEE06BA"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1988-2019</w:t>
            </w:r>
          </w:p>
        </w:tc>
        <w:tc>
          <w:tcPr>
            <w:tcW w:w="1974" w:type="dxa"/>
            <w:tcBorders>
              <w:top w:val="single" w:sz="4" w:space="0" w:color="auto"/>
              <w:left w:val="nil"/>
              <w:bottom w:val="single" w:sz="4" w:space="0" w:color="auto"/>
              <w:right w:val="nil"/>
            </w:tcBorders>
            <w:shd w:val="clear" w:color="auto" w:fill="FFFFFF" w:themeFill="background1"/>
            <w:vAlign w:val="center"/>
          </w:tcPr>
          <w:p w14:paraId="2C84CD7C"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2008-2018</w:t>
            </w:r>
          </w:p>
        </w:tc>
        <w:tc>
          <w:tcPr>
            <w:tcW w:w="1862" w:type="dxa"/>
            <w:tcBorders>
              <w:top w:val="single" w:sz="4" w:space="0" w:color="auto"/>
              <w:left w:val="nil"/>
              <w:bottom w:val="single" w:sz="4" w:space="0" w:color="auto"/>
              <w:right w:val="nil"/>
            </w:tcBorders>
            <w:shd w:val="clear" w:color="auto" w:fill="FFFFFF" w:themeFill="background1"/>
            <w:vAlign w:val="center"/>
          </w:tcPr>
          <w:p w14:paraId="7DCBE58F"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1988-2008</w:t>
            </w:r>
          </w:p>
        </w:tc>
        <w:tc>
          <w:tcPr>
            <w:tcW w:w="1810" w:type="dxa"/>
            <w:tcBorders>
              <w:top w:val="single" w:sz="4" w:space="0" w:color="auto"/>
              <w:left w:val="nil"/>
              <w:bottom w:val="single" w:sz="4" w:space="0" w:color="auto"/>
              <w:right w:val="nil"/>
            </w:tcBorders>
            <w:shd w:val="clear" w:color="auto" w:fill="FFFFFF" w:themeFill="background1"/>
            <w:vAlign w:val="center"/>
          </w:tcPr>
          <w:p w14:paraId="1232A526"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1957-2017</w:t>
            </w:r>
          </w:p>
        </w:tc>
      </w:tr>
      <w:tr w:rsidR="00E67690" w:rsidRPr="00764B18" w14:paraId="1F9CF3F5" w14:textId="77777777" w:rsidTr="00764B18">
        <w:tc>
          <w:tcPr>
            <w:tcW w:w="1701" w:type="dxa"/>
            <w:tcBorders>
              <w:top w:val="single" w:sz="4" w:space="0" w:color="auto"/>
              <w:left w:val="nil"/>
              <w:bottom w:val="single" w:sz="4" w:space="0" w:color="auto"/>
              <w:right w:val="nil"/>
            </w:tcBorders>
            <w:shd w:val="clear" w:color="auto" w:fill="FFFFFF" w:themeFill="background1"/>
            <w:vAlign w:val="center"/>
          </w:tcPr>
          <w:p w14:paraId="7630449E" w14:textId="42B8CA99"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Plot sizes</w:t>
            </w:r>
          </w:p>
        </w:tc>
        <w:tc>
          <w:tcPr>
            <w:tcW w:w="1985" w:type="dxa"/>
            <w:tcBorders>
              <w:top w:val="single" w:sz="4" w:space="0" w:color="auto"/>
              <w:left w:val="nil"/>
              <w:bottom w:val="single" w:sz="4" w:space="0" w:color="auto"/>
              <w:right w:val="nil"/>
            </w:tcBorders>
            <w:shd w:val="clear" w:color="auto" w:fill="FFFFFF" w:themeFill="background1"/>
            <w:vAlign w:val="center"/>
          </w:tcPr>
          <w:p w14:paraId="34C5497A" w14:textId="4F76E808"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5 x 5</w:t>
            </w:r>
            <w:r w:rsidR="0046706A">
              <w:rPr>
                <w:rFonts w:asciiTheme="majorHAnsi" w:hAnsiTheme="majorHAnsi" w:cstheme="majorHAnsi"/>
                <w:noProof/>
                <w:sz w:val="20"/>
                <w:szCs w:val="20"/>
              </w:rPr>
              <w:t xml:space="preserve"> m</w:t>
            </w:r>
            <w:r w:rsidRPr="00764B18">
              <w:rPr>
                <w:rFonts w:asciiTheme="majorHAnsi" w:hAnsiTheme="majorHAnsi" w:cstheme="majorHAnsi"/>
                <w:noProof/>
                <w:sz w:val="20"/>
                <w:szCs w:val="20"/>
              </w:rPr>
              <w:t xml:space="preserve"> (26 plots)</w:t>
            </w:r>
          </w:p>
          <w:p w14:paraId="0FA08C57" w14:textId="4BAFC98C" w:rsidR="00E67690" w:rsidRPr="00764B18" w:rsidRDefault="00E67690" w:rsidP="00764B18">
            <w:pPr>
              <w:spacing w:line="276" w:lineRule="auto"/>
              <w:rPr>
                <w:rFonts w:asciiTheme="majorHAnsi" w:hAnsiTheme="majorHAnsi" w:cstheme="majorHAnsi"/>
                <w:noProof/>
                <w:sz w:val="20"/>
                <w:szCs w:val="20"/>
                <w:vertAlign w:val="superscript"/>
              </w:rPr>
            </w:pPr>
            <w:r w:rsidRPr="00764B18">
              <w:rPr>
                <w:rFonts w:asciiTheme="majorHAnsi" w:hAnsiTheme="majorHAnsi" w:cstheme="majorHAnsi"/>
                <w:noProof/>
                <w:sz w:val="20"/>
                <w:szCs w:val="20"/>
              </w:rPr>
              <w:t>10 x 10</w:t>
            </w:r>
            <w:r w:rsidR="0046706A">
              <w:rPr>
                <w:rFonts w:asciiTheme="majorHAnsi" w:hAnsiTheme="majorHAnsi" w:cstheme="majorHAnsi"/>
                <w:noProof/>
                <w:sz w:val="20"/>
                <w:szCs w:val="20"/>
              </w:rPr>
              <w:t xml:space="preserve"> m</w:t>
            </w:r>
            <w:r w:rsidRPr="00764B18">
              <w:rPr>
                <w:rFonts w:asciiTheme="majorHAnsi" w:hAnsiTheme="majorHAnsi" w:cstheme="majorHAnsi"/>
                <w:noProof/>
                <w:sz w:val="20"/>
                <w:szCs w:val="20"/>
                <w:vertAlign w:val="superscript"/>
              </w:rPr>
              <w:t xml:space="preserve"> </w:t>
            </w:r>
            <w:r w:rsidRPr="00764B18">
              <w:rPr>
                <w:rFonts w:asciiTheme="majorHAnsi" w:hAnsiTheme="majorHAnsi" w:cstheme="majorHAnsi"/>
                <w:noProof/>
                <w:sz w:val="20"/>
                <w:szCs w:val="20"/>
              </w:rPr>
              <w:t>(17 plots)</w:t>
            </w:r>
            <w:r w:rsidRPr="00764B18">
              <w:rPr>
                <w:rFonts w:asciiTheme="majorHAnsi" w:hAnsiTheme="majorHAnsi" w:cstheme="majorHAnsi"/>
                <w:noProof/>
                <w:sz w:val="20"/>
                <w:szCs w:val="20"/>
                <w:vertAlign w:val="superscript"/>
              </w:rPr>
              <w:t xml:space="preserve"> </w:t>
            </w:r>
          </w:p>
        </w:tc>
        <w:tc>
          <w:tcPr>
            <w:tcW w:w="1974" w:type="dxa"/>
            <w:tcBorders>
              <w:top w:val="single" w:sz="4" w:space="0" w:color="auto"/>
              <w:left w:val="nil"/>
              <w:bottom w:val="single" w:sz="4" w:space="0" w:color="auto"/>
              <w:right w:val="nil"/>
            </w:tcBorders>
            <w:shd w:val="clear" w:color="auto" w:fill="FFFFFF" w:themeFill="background1"/>
            <w:vAlign w:val="center"/>
          </w:tcPr>
          <w:p w14:paraId="1D348FDE" w14:textId="29C8FD61"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 xml:space="preserve">5 x 5 </w:t>
            </w:r>
            <w:r w:rsidR="0046706A">
              <w:rPr>
                <w:rFonts w:asciiTheme="majorHAnsi" w:hAnsiTheme="majorHAnsi" w:cstheme="majorHAnsi"/>
                <w:noProof/>
                <w:sz w:val="20"/>
                <w:szCs w:val="20"/>
              </w:rPr>
              <w:t xml:space="preserve">m </w:t>
            </w:r>
            <w:r w:rsidRPr="00764B18">
              <w:rPr>
                <w:rFonts w:asciiTheme="majorHAnsi" w:hAnsiTheme="majorHAnsi" w:cstheme="majorHAnsi"/>
                <w:noProof/>
                <w:sz w:val="20"/>
                <w:szCs w:val="20"/>
              </w:rPr>
              <w:t>(44 plots)</w:t>
            </w:r>
          </w:p>
          <w:p w14:paraId="047FFC36" w14:textId="7635F080"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10 x 10</w:t>
            </w:r>
            <w:r w:rsidR="0046706A">
              <w:rPr>
                <w:rFonts w:asciiTheme="majorHAnsi" w:hAnsiTheme="majorHAnsi" w:cstheme="majorHAnsi"/>
                <w:noProof/>
                <w:sz w:val="20"/>
                <w:szCs w:val="20"/>
              </w:rPr>
              <w:t xml:space="preserve"> m</w:t>
            </w:r>
            <w:r w:rsidRPr="00764B18">
              <w:rPr>
                <w:rFonts w:asciiTheme="majorHAnsi" w:hAnsiTheme="majorHAnsi" w:cstheme="majorHAnsi"/>
                <w:noProof/>
                <w:sz w:val="20"/>
                <w:szCs w:val="20"/>
                <w:vertAlign w:val="superscript"/>
              </w:rPr>
              <w:t xml:space="preserve"> </w:t>
            </w:r>
            <w:r w:rsidRPr="00764B18">
              <w:rPr>
                <w:rFonts w:asciiTheme="majorHAnsi" w:hAnsiTheme="majorHAnsi" w:cstheme="majorHAnsi"/>
                <w:noProof/>
                <w:sz w:val="20"/>
                <w:szCs w:val="20"/>
              </w:rPr>
              <w:t>(69 plots)</w:t>
            </w:r>
          </w:p>
        </w:tc>
        <w:tc>
          <w:tcPr>
            <w:tcW w:w="1862" w:type="dxa"/>
            <w:tcBorders>
              <w:top w:val="single" w:sz="4" w:space="0" w:color="auto"/>
              <w:left w:val="nil"/>
              <w:bottom w:val="single" w:sz="4" w:space="0" w:color="auto"/>
              <w:right w:val="nil"/>
            </w:tcBorders>
            <w:shd w:val="clear" w:color="auto" w:fill="FFFFFF" w:themeFill="background1"/>
            <w:vAlign w:val="center"/>
          </w:tcPr>
          <w:p w14:paraId="3CFB5ED0" w14:textId="6C813061"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10 x 10</w:t>
            </w:r>
            <w:r w:rsidR="0046706A">
              <w:rPr>
                <w:rFonts w:asciiTheme="majorHAnsi" w:hAnsiTheme="majorHAnsi" w:cstheme="majorHAnsi"/>
                <w:noProof/>
                <w:sz w:val="20"/>
                <w:szCs w:val="20"/>
              </w:rPr>
              <w:t xml:space="preserve"> m</w:t>
            </w:r>
          </w:p>
        </w:tc>
        <w:tc>
          <w:tcPr>
            <w:tcW w:w="1810" w:type="dxa"/>
            <w:tcBorders>
              <w:top w:val="single" w:sz="4" w:space="0" w:color="auto"/>
              <w:left w:val="nil"/>
              <w:bottom w:val="single" w:sz="4" w:space="0" w:color="auto"/>
              <w:right w:val="nil"/>
            </w:tcBorders>
            <w:shd w:val="clear" w:color="auto" w:fill="FFFFFF" w:themeFill="background1"/>
            <w:vAlign w:val="center"/>
          </w:tcPr>
          <w:p w14:paraId="12711813" w14:textId="67F5082E"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 xml:space="preserve">0.7 x 0.7 </w:t>
            </w:r>
            <w:r w:rsidR="0046706A">
              <w:rPr>
                <w:rFonts w:asciiTheme="majorHAnsi" w:hAnsiTheme="majorHAnsi" w:cstheme="majorHAnsi"/>
                <w:noProof/>
                <w:sz w:val="20"/>
                <w:szCs w:val="20"/>
              </w:rPr>
              <w:t xml:space="preserve">m </w:t>
            </w:r>
            <w:r w:rsidRPr="00764B18">
              <w:rPr>
                <w:rFonts w:asciiTheme="majorHAnsi" w:hAnsiTheme="majorHAnsi" w:cstheme="majorHAnsi"/>
                <w:noProof/>
                <w:sz w:val="20"/>
                <w:szCs w:val="20"/>
              </w:rPr>
              <w:t xml:space="preserve">– </w:t>
            </w:r>
          </w:p>
          <w:p w14:paraId="17B54175" w14:textId="5E9957B6"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10 x 10</w:t>
            </w:r>
            <w:r w:rsidR="0046706A">
              <w:rPr>
                <w:rFonts w:asciiTheme="majorHAnsi" w:hAnsiTheme="majorHAnsi" w:cstheme="majorHAnsi"/>
                <w:noProof/>
                <w:sz w:val="20"/>
                <w:szCs w:val="20"/>
              </w:rPr>
              <w:t xml:space="preserve"> m</w:t>
            </w:r>
          </w:p>
        </w:tc>
      </w:tr>
      <w:tr w:rsidR="00E67690" w:rsidRPr="00764B18" w14:paraId="52ADC120" w14:textId="77777777" w:rsidTr="00764B18">
        <w:tc>
          <w:tcPr>
            <w:tcW w:w="1701" w:type="dxa"/>
            <w:tcBorders>
              <w:top w:val="single" w:sz="4" w:space="0" w:color="auto"/>
              <w:left w:val="nil"/>
              <w:bottom w:val="single" w:sz="4" w:space="0" w:color="auto"/>
              <w:right w:val="nil"/>
            </w:tcBorders>
            <w:shd w:val="clear" w:color="auto" w:fill="FFFFFF" w:themeFill="background1"/>
            <w:vAlign w:val="center"/>
          </w:tcPr>
          <w:p w14:paraId="6347B84C"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Plot locations</w:t>
            </w:r>
          </w:p>
        </w:tc>
        <w:tc>
          <w:tcPr>
            <w:tcW w:w="1985" w:type="dxa"/>
            <w:tcBorders>
              <w:top w:val="single" w:sz="4" w:space="0" w:color="auto"/>
              <w:left w:val="nil"/>
              <w:bottom w:val="single" w:sz="4" w:space="0" w:color="auto"/>
              <w:right w:val="nil"/>
            </w:tcBorders>
            <w:shd w:val="clear" w:color="auto" w:fill="FFFFFF" w:themeFill="background1"/>
            <w:vAlign w:val="center"/>
          </w:tcPr>
          <w:p w14:paraId="51762196"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 xml:space="preserve">Northern and </w:t>
            </w:r>
          </w:p>
          <w:p w14:paraId="3BF35980"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 xml:space="preserve">Western Cape, </w:t>
            </w:r>
          </w:p>
          <w:p w14:paraId="01BD4D75"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South Africa</w:t>
            </w:r>
          </w:p>
        </w:tc>
        <w:tc>
          <w:tcPr>
            <w:tcW w:w="1974" w:type="dxa"/>
            <w:tcBorders>
              <w:top w:val="single" w:sz="4" w:space="0" w:color="auto"/>
              <w:left w:val="nil"/>
              <w:bottom w:val="single" w:sz="4" w:space="0" w:color="auto"/>
              <w:right w:val="nil"/>
            </w:tcBorders>
            <w:shd w:val="clear" w:color="auto" w:fill="FFFFFF" w:themeFill="background1"/>
            <w:vAlign w:val="center"/>
          </w:tcPr>
          <w:p w14:paraId="56513FB1"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 xml:space="preserve">Northern and </w:t>
            </w:r>
          </w:p>
          <w:p w14:paraId="0605605E"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 xml:space="preserve">Western Cape, </w:t>
            </w:r>
          </w:p>
          <w:p w14:paraId="174EB252"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South Africa</w:t>
            </w:r>
          </w:p>
        </w:tc>
        <w:tc>
          <w:tcPr>
            <w:tcW w:w="1862" w:type="dxa"/>
            <w:tcBorders>
              <w:top w:val="single" w:sz="4" w:space="0" w:color="auto"/>
              <w:left w:val="nil"/>
              <w:bottom w:val="single" w:sz="4" w:space="0" w:color="auto"/>
              <w:right w:val="nil"/>
            </w:tcBorders>
            <w:shd w:val="clear" w:color="auto" w:fill="FFFFFF" w:themeFill="background1"/>
            <w:vAlign w:val="center"/>
          </w:tcPr>
          <w:p w14:paraId="411BA1CC"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 xml:space="preserve">Western Cape, </w:t>
            </w:r>
          </w:p>
          <w:p w14:paraId="5C1AD6D0"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South Africa</w:t>
            </w:r>
          </w:p>
        </w:tc>
        <w:tc>
          <w:tcPr>
            <w:tcW w:w="1810" w:type="dxa"/>
            <w:tcBorders>
              <w:top w:val="single" w:sz="4" w:space="0" w:color="auto"/>
              <w:left w:val="nil"/>
              <w:bottom w:val="single" w:sz="4" w:space="0" w:color="auto"/>
              <w:right w:val="nil"/>
            </w:tcBorders>
            <w:shd w:val="clear" w:color="auto" w:fill="FFFFFF" w:themeFill="background1"/>
            <w:vAlign w:val="center"/>
          </w:tcPr>
          <w:p w14:paraId="0CAFE340"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Spain, Italy, Portugal, Greece, France, Albania</w:t>
            </w:r>
          </w:p>
        </w:tc>
      </w:tr>
      <w:tr w:rsidR="00E67690" w:rsidRPr="00764B18" w14:paraId="161CE7A7" w14:textId="77777777" w:rsidTr="00764B18">
        <w:tc>
          <w:tcPr>
            <w:tcW w:w="1701" w:type="dxa"/>
            <w:tcBorders>
              <w:top w:val="single" w:sz="4" w:space="0" w:color="auto"/>
              <w:left w:val="nil"/>
              <w:bottom w:val="single" w:sz="4" w:space="0" w:color="auto"/>
              <w:right w:val="nil"/>
            </w:tcBorders>
            <w:shd w:val="clear" w:color="auto" w:fill="FFFFFF" w:themeFill="background1"/>
            <w:vAlign w:val="center"/>
          </w:tcPr>
          <w:p w14:paraId="6ED6CF46"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 xml:space="preserve">Mean ANPD </w:t>
            </w:r>
          </w:p>
          <w:p w14:paraId="41DAAACA"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(min-max)</w:t>
            </w:r>
          </w:p>
        </w:tc>
        <w:tc>
          <w:tcPr>
            <w:tcW w:w="1985" w:type="dxa"/>
            <w:tcBorders>
              <w:top w:val="single" w:sz="4" w:space="0" w:color="auto"/>
              <w:left w:val="nil"/>
              <w:bottom w:val="single" w:sz="4" w:space="0" w:color="auto"/>
              <w:right w:val="nil"/>
            </w:tcBorders>
            <w:shd w:val="clear" w:color="auto" w:fill="FFFFFF" w:themeFill="background1"/>
            <w:vAlign w:val="center"/>
          </w:tcPr>
          <w:p w14:paraId="7CD6D2AF"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100 (70-146)</w:t>
            </w:r>
          </w:p>
        </w:tc>
        <w:tc>
          <w:tcPr>
            <w:tcW w:w="1974" w:type="dxa"/>
            <w:tcBorders>
              <w:top w:val="single" w:sz="4" w:space="0" w:color="auto"/>
              <w:left w:val="nil"/>
              <w:bottom w:val="single" w:sz="4" w:space="0" w:color="auto"/>
              <w:right w:val="nil"/>
            </w:tcBorders>
            <w:shd w:val="clear" w:color="auto" w:fill="FFFFFF" w:themeFill="background1"/>
            <w:vAlign w:val="center"/>
          </w:tcPr>
          <w:p w14:paraId="585D7278"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100 (71-126)</w:t>
            </w:r>
          </w:p>
        </w:tc>
        <w:tc>
          <w:tcPr>
            <w:tcW w:w="1862" w:type="dxa"/>
            <w:tcBorders>
              <w:top w:val="single" w:sz="4" w:space="0" w:color="auto"/>
              <w:left w:val="nil"/>
              <w:bottom w:val="single" w:sz="4" w:space="0" w:color="auto"/>
              <w:right w:val="nil"/>
            </w:tcBorders>
            <w:shd w:val="clear" w:color="auto" w:fill="FFFFFF" w:themeFill="background1"/>
            <w:vAlign w:val="center"/>
          </w:tcPr>
          <w:p w14:paraId="13FD38D8"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130 (81-146)</w:t>
            </w:r>
          </w:p>
        </w:tc>
        <w:tc>
          <w:tcPr>
            <w:tcW w:w="1810" w:type="dxa"/>
            <w:tcBorders>
              <w:top w:val="single" w:sz="4" w:space="0" w:color="auto"/>
              <w:left w:val="nil"/>
              <w:bottom w:val="single" w:sz="4" w:space="0" w:color="auto"/>
              <w:right w:val="nil"/>
            </w:tcBorders>
            <w:shd w:val="clear" w:color="auto" w:fill="FFFFFF" w:themeFill="background1"/>
            <w:vAlign w:val="center"/>
          </w:tcPr>
          <w:p w14:paraId="747A6260"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113 (0-160)</w:t>
            </w:r>
          </w:p>
        </w:tc>
      </w:tr>
      <w:tr w:rsidR="00E67690" w:rsidRPr="00764B18" w14:paraId="14E39602" w14:textId="77777777" w:rsidTr="00764B18">
        <w:tc>
          <w:tcPr>
            <w:tcW w:w="1701" w:type="dxa"/>
            <w:tcBorders>
              <w:top w:val="single" w:sz="4" w:space="0" w:color="auto"/>
              <w:left w:val="nil"/>
              <w:bottom w:val="single" w:sz="4" w:space="0" w:color="auto"/>
              <w:right w:val="nil"/>
            </w:tcBorders>
            <w:shd w:val="clear" w:color="auto" w:fill="FFFFFF" w:themeFill="background1"/>
            <w:vAlign w:val="center"/>
          </w:tcPr>
          <w:p w14:paraId="548A7E1B" w14:textId="77777777" w:rsidR="007C77DB"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 xml:space="preserve">Mean species richness </w:t>
            </w:r>
          </w:p>
          <w:p w14:paraId="6DEF9EFF" w14:textId="2C9B153D"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(min-max)</w:t>
            </w:r>
          </w:p>
        </w:tc>
        <w:tc>
          <w:tcPr>
            <w:tcW w:w="1985" w:type="dxa"/>
            <w:tcBorders>
              <w:top w:val="single" w:sz="4" w:space="0" w:color="auto"/>
              <w:left w:val="nil"/>
              <w:bottom w:val="single" w:sz="4" w:space="0" w:color="auto"/>
              <w:right w:val="nil"/>
            </w:tcBorders>
            <w:shd w:val="clear" w:color="auto" w:fill="FFFFFF" w:themeFill="background1"/>
            <w:vAlign w:val="center"/>
          </w:tcPr>
          <w:p w14:paraId="1CB398B8"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25 (14-41)</w:t>
            </w:r>
          </w:p>
        </w:tc>
        <w:tc>
          <w:tcPr>
            <w:tcW w:w="1974" w:type="dxa"/>
            <w:tcBorders>
              <w:top w:val="single" w:sz="4" w:space="0" w:color="auto"/>
              <w:left w:val="nil"/>
              <w:bottom w:val="single" w:sz="4" w:space="0" w:color="auto"/>
              <w:right w:val="nil"/>
            </w:tcBorders>
            <w:shd w:val="clear" w:color="auto" w:fill="FFFFFF" w:themeFill="background1"/>
            <w:vAlign w:val="center"/>
          </w:tcPr>
          <w:p w14:paraId="30F69CE4"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24 (10-47)</w:t>
            </w:r>
          </w:p>
        </w:tc>
        <w:tc>
          <w:tcPr>
            <w:tcW w:w="1862" w:type="dxa"/>
            <w:tcBorders>
              <w:top w:val="single" w:sz="4" w:space="0" w:color="auto"/>
              <w:left w:val="nil"/>
              <w:bottom w:val="single" w:sz="4" w:space="0" w:color="auto"/>
              <w:right w:val="nil"/>
            </w:tcBorders>
            <w:shd w:val="clear" w:color="auto" w:fill="FFFFFF" w:themeFill="background1"/>
            <w:vAlign w:val="center"/>
          </w:tcPr>
          <w:p w14:paraId="7FEDACB1"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22 (9-32)</w:t>
            </w:r>
          </w:p>
        </w:tc>
        <w:tc>
          <w:tcPr>
            <w:tcW w:w="1810" w:type="dxa"/>
            <w:tcBorders>
              <w:top w:val="single" w:sz="4" w:space="0" w:color="auto"/>
              <w:left w:val="nil"/>
              <w:bottom w:val="single" w:sz="4" w:space="0" w:color="auto"/>
              <w:right w:val="nil"/>
            </w:tcBorders>
            <w:shd w:val="clear" w:color="auto" w:fill="FFFFFF" w:themeFill="background1"/>
            <w:vAlign w:val="center"/>
          </w:tcPr>
          <w:p w14:paraId="5C0708A5"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26 (1-96)</w:t>
            </w:r>
          </w:p>
        </w:tc>
      </w:tr>
      <w:tr w:rsidR="00E67690" w:rsidRPr="00764B18" w14:paraId="032FA50B" w14:textId="77777777" w:rsidTr="00764B18">
        <w:tc>
          <w:tcPr>
            <w:tcW w:w="1701" w:type="dxa"/>
            <w:tcBorders>
              <w:top w:val="single" w:sz="4" w:space="0" w:color="auto"/>
              <w:left w:val="nil"/>
              <w:bottom w:val="single" w:sz="8" w:space="0" w:color="auto"/>
              <w:right w:val="nil"/>
            </w:tcBorders>
            <w:shd w:val="clear" w:color="auto" w:fill="FFFFFF" w:themeFill="background1"/>
            <w:vAlign w:val="center"/>
          </w:tcPr>
          <w:p w14:paraId="79FE8C10"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Included databases</w:t>
            </w:r>
          </w:p>
        </w:tc>
        <w:tc>
          <w:tcPr>
            <w:tcW w:w="1985" w:type="dxa"/>
            <w:tcBorders>
              <w:top w:val="single" w:sz="4" w:space="0" w:color="auto"/>
              <w:left w:val="nil"/>
              <w:bottom w:val="single" w:sz="8" w:space="0" w:color="auto"/>
              <w:right w:val="nil"/>
            </w:tcBorders>
            <w:shd w:val="clear" w:color="auto" w:fill="FFFFFF" w:themeFill="background1"/>
            <w:vAlign w:val="center"/>
          </w:tcPr>
          <w:p w14:paraId="35502AA3"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BIOTA</w:t>
            </w:r>
          </w:p>
        </w:tc>
        <w:tc>
          <w:tcPr>
            <w:tcW w:w="1974" w:type="dxa"/>
            <w:tcBorders>
              <w:top w:val="single" w:sz="4" w:space="0" w:color="auto"/>
              <w:left w:val="nil"/>
              <w:bottom w:val="single" w:sz="8" w:space="0" w:color="auto"/>
              <w:right w:val="nil"/>
            </w:tcBorders>
            <w:shd w:val="clear" w:color="auto" w:fill="FFFFFF" w:themeFill="background1"/>
            <w:vAlign w:val="center"/>
          </w:tcPr>
          <w:p w14:paraId="5F808D8C"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BIOTA</w:t>
            </w:r>
          </w:p>
        </w:tc>
        <w:tc>
          <w:tcPr>
            <w:tcW w:w="1862" w:type="dxa"/>
            <w:tcBorders>
              <w:top w:val="single" w:sz="4" w:space="0" w:color="auto"/>
              <w:left w:val="nil"/>
              <w:bottom w:val="single" w:sz="8" w:space="0" w:color="auto"/>
              <w:right w:val="nil"/>
            </w:tcBorders>
            <w:shd w:val="clear" w:color="auto" w:fill="FFFFFF" w:themeFill="background1"/>
            <w:vAlign w:val="center"/>
          </w:tcPr>
          <w:p w14:paraId="61C327FF"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BIOTA</w:t>
            </w:r>
          </w:p>
        </w:tc>
        <w:tc>
          <w:tcPr>
            <w:tcW w:w="1810" w:type="dxa"/>
            <w:tcBorders>
              <w:top w:val="single" w:sz="4" w:space="0" w:color="auto"/>
              <w:left w:val="nil"/>
              <w:bottom w:val="single" w:sz="8" w:space="0" w:color="auto"/>
              <w:right w:val="nil"/>
            </w:tcBorders>
            <w:shd w:val="clear" w:color="auto" w:fill="FFFFFF" w:themeFill="background1"/>
            <w:vAlign w:val="center"/>
          </w:tcPr>
          <w:p w14:paraId="16E2504F" w14:textId="77777777" w:rsidR="00E67690" w:rsidRPr="00764B18" w:rsidRDefault="00E67690" w:rsidP="00764B18">
            <w:pPr>
              <w:spacing w:line="276" w:lineRule="auto"/>
              <w:rPr>
                <w:rFonts w:asciiTheme="majorHAnsi" w:hAnsiTheme="majorHAnsi" w:cstheme="majorHAnsi"/>
                <w:noProof/>
                <w:sz w:val="20"/>
                <w:szCs w:val="20"/>
              </w:rPr>
            </w:pPr>
            <w:r w:rsidRPr="00764B18">
              <w:rPr>
                <w:rFonts w:asciiTheme="majorHAnsi" w:hAnsiTheme="majorHAnsi" w:cstheme="majorHAnsi"/>
                <w:noProof/>
                <w:sz w:val="20"/>
                <w:szCs w:val="20"/>
              </w:rPr>
              <w:t>SIVIM, VDCNP, VDHI</w:t>
            </w:r>
          </w:p>
        </w:tc>
      </w:tr>
    </w:tbl>
    <w:p w14:paraId="73ECC322" w14:textId="2EEAE8B5" w:rsidR="00486A01" w:rsidRPr="00764B18" w:rsidRDefault="00E67690" w:rsidP="005F06F4">
      <w:pPr>
        <w:spacing w:line="240" w:lineRule="auto"/>
        <w:rPr>
          <w:rFonts w:asciiTheme="majorHAnsi" w:hAnsiTheme="majorHAnsi" w:cstheme="majorHAnsi"/>
          <w:sz w:val="18"/>
          <w:szCs w:val="18"/>
        </w:rPr>
      </w:pPr>
      <w:r w:rsidRPr="00764B18">
        <w:rPr>
          <w:rFonts w:asciiTheme="majorHAnsi" w:hAnsiTheme="majorHAnsi" w:cstheme="majorHAnsi"/>
          <w:sz w:val="18"/>
          <w:szCs w:val="18"/>
        </w:rPr>
        <w:t xml:space="preserve">Mean, minimum and maximum values for </w:t>
      </w:r>
      <w:r w:rsidR="00CF0127">
        <w:rPr>
          <w:rFonts w:asciiTheme="majorHAnsi" w:hAnsiTheme="majorHAnsi" w:cstheme="majorHAnsi"/>
          <w:sz w:val="18"/>
          <w:szCs w:val="18"/>
        </w:rPr>
        <w:t>average neighbour phylogenetic distance (</w:t>
      </w:r>
      <w:r w:rsidRPr="00764B18">
        <w:rPr>
          <w:rFonts w:asciiTheme="majorHAnsi" w:hAnsiTheme="majorHAnsi" w:cstheme="majorHAnsi"/>
          <w:sz w:val="18"/>
          <w:szCs w:val="18"/>
        </w:rPr>
        <w:t>ANPD</w:t>
      </w:r>
      <w:r w:rsidR="00CF0127">
        <w:rPr>
          <w:rFonts w:asciiTheme="majorHAnsi" w:hAnsiTheme="majorHAnsi" w:cstheme="majorHAnsi"/>
          <w:sz w:val="18"/>
          <w:szCs w:val="18"/>
        </w:rPr>
        <w:t>)</w:t>
      </w:r>
      <w:r w:rsidR="004C7DB2">
        <w:rPr>
          <w:rFonts w:asciiTheme="majorHAnsi" w:hAnsiTheme="majorHAnsi" w:cstheme="majorHAnsi"/>
          <w:sz w:val="18"/>
          <w:szCs w:val="18"/>
        </w:rPr>
        <w:t xml:space="preserve"> and species richness</w:t>
      </w:r>
      <w:r w:rsidRPr="00764B18">
        <w:rPr>
          <w:rFonts w:asciiTheme="majorHAnsi" w:hAnsiTheme="majorHAnsi" w:cstheme="majorHAnsi"/>
          <w:sz w:val="18"/>
          <w:szCs w:val="18"/>
        </w:rPr>
        <w:t xml:space="preserve"> were calculated including all herbaceous species (natives, </w:t>
      </w:r>
      <w:r w:rsidR="00764B18" w:rsidRPr="00764B18">
        <w:rPr>
          <w:rFonts w:asciiTheme="majorHAnsi" w:hAnsiTheme="majorHAnsi" w:cstheme="majorHAnsi"/>
          <w:sz w:val="18"/>
          <w:szCs w:val="18"/>
        </w:rPr>
        <w:t>exotics,</w:t>
      </w:r>
      <w:r w:rsidRPr="00764B18">
        <w:rPr>
          <w:rFonts w:asciiTheme="majorHAnsi" w:hAnsiTheme="majorHAnsi" w:cstheme="majorHAnsi"/>
          <w:sz w:val="18"/>
          <w:szCs w:val="18"/>
        </w:rPr>
        <w:t xml:space="preserve"> and those with unknown growth habits). All databases were identified using the Global Index of Vegetation-Plot Databases (Dengler et al. 2011). For </w:t>
      </w:r>
      <w:r w:rsidRPr="00CF0127">
        <w:rPr>
          <w:rFonts w:asciiTheme="majorHAnsi" w:hAnsiTheme="majorHAnsi" w:cstheme="majorHAnsi"/>
          <w:i/>
          <w:iCs/>
          <w:sz w:val="18"/>
          <w:szCs w:val="18"/>
        </w:rPr>
        <w:t>Ar</w:t>
      </w:r>
      <w:r w:rsidR="005A5CC1">
        <w:rPr>
          <w:rFonts w:asciiTheme="majorHAnsi" w:hAnsiTheme="majorHAnsi" w:cstheme="majorHAnsi"/>
          <w:i/>
          <w:iCs/>
          <w:sz w:val="18"/>
          <w:szCs w:val="18"/>
        </w:rPr>
        <w:t>.</w:t>
      </w:r>
      <w:r w:rsidRPr="00CF0127">
        <w:rPr>
          <w:rFonts w:asciiTheme="majorHAnsi" w:hAnsiTheme="majorHAnsi" w:cstheme="majorHAnsi"/>
          <w:i/>
          <w:iCs/>
          <w:sz w:val="18"/>
          <w:szCs w:val="18"/>
        </w:rPr>
        <w:t xml:space="preserve"> calendula</w:t>
      </w:r>
      <w:r w:rsidRPr="00764B18">
        <w:rPr>
          <w:rFonts w:asciiTheme="majorHAnsi" w:hAnsiTheme="majorHAnsi" w:cstheme="majorHAnsi"/>
          <w:sz w:val="18"/>
          <w:szCs w:val="18"/>
        </w:rPr>
        <w:t xml:space="preserve"> and </w:t>
      </w:r>
      <w:r w:rsidRPr="00CF0127">
        <w:rPr>
          <w:rFonts w:asciiTheme="majorHAnsi" w:hAnsiTheme="majorHAnsi" w:cstheme="majorHAnsi"/>
          <w:i/>
          <w:iCs/>
          <w:sz w:val="18"/>
          <w:szCs w:val="18"/>
        </w:rPr>
        <w:t>P</w:t>
      </w:r>
      <w:r w:rsidR="005A5CC1">
        <w:rPr>
          <w:rFonts w:asciiTheme="majorHAnsi" w:hAnsiTheme="majorHAnsi" w:cstheme="majorHAnsi"/>
          <w:i/>
          <w:iCs/>
          <w:sz w:val="18"/>
          <w:szCs w:val="18"/>
        </w:rPr>
        <w:t>.</w:t>
      </w:r>
      <w:r w:rsidRPr="00CF0127">
        <w:rPr>
          <w:rFonts w:asciiTheme="majorHAnsi" w:hAnsiTheme="majorHAnsi" w:cstheme="majorHAnsi"/>
          <w:i/>
          <w:iCs/>
          <w:sz w:val="18"/>
          <w:szCs w:val="18"/>
        </w:rPr>
        <w:t xml:space="preserve"> airoides</w:t>
      </w:r>
      <w:r w:rsidRPr="00764B18">
        <w:rPr>
          <w:rFonts w:asciiTheme="majorHAnsi" w:hAnsiTheme="majorHAnsi" w:cstheme="majorHAnsi"/>
          <w:sz w:val="18"/>
          <w:szCs w:val="18"/>
        </w:rPr>
        <w:t xml:space="preserve">, </w:t>
      </w:r>
      <w:r w:rsidR="0009413A">
        <w:rPr>
          <w:rFonts w:asciiTheme="majorHAnsi" w:hAnsiTheme="majorHAnsi" w:cstheme="majorHAnsi"/>
          <w:sz w:val="18"/>
          <w:szCs w:val="18"/>
        </w:rPr>
        <w:t>we</w:t>
      </w:r>
      <w:r w:rsidRPr="00764B18">
        <w:rPr>
          <w:rFonts w:asciiTheme="majorHAnsi" w:hAnsiTheme="majorHAnsi" w:cstheme="majorHAnsi"/>
          <w:sz w:val="18"/>
          <w:szCs w:val="18"/>
        </w:rPr>
        <w:t xml:space="preserve"> also collected </w:t>
      </w:r>
      <w:r w:rsidR="0009413A">
        <w:rPr>
          <w:rFonts w:asciiTheme="majorHAnsi" w:hAnsiTheme="majorHAnsi" w:cstheme="majorHAnsi"/>
          <w:sz w:val="18"/>
          <w:szCs w:val="18"/>
        </w:rPr>
        <w:t xml:space="preserve">data </w:t>
      </w:r>
      <w:r w:rsidRPr="00764B18">
        <w:rPr>
          <w:rFonts w:asciiTheme="majorHAnsi" w:hAnsiTheme="majorHAnsi" w:cstheme="majorHAnsi"/>
          <w:sz w:val="18"/>
          <w:szCs w:val="18"/>
        </w:rPr>
        <w:t xml:space="preserve">from published literature (Joubert and Moll 1992). </w:t>
      </w:r>
    </w:p>
    <w:p w14:paraId="5D06DAA6" w14:textId="77777777" w:rsidR="00486A01" w:rsidRPr="00764B18" w:rsidRDefault="00E67690" w:rsidP="001F6170">
      <w:pPr>
        <w:spacing w:line="240" w:lineRule="auto"/>
        <w:rPr>
          <w:rFonts w:asciiTheme="majorHAnsi" w:hAnsiTheme="majorHAnsi" w:cstheme="majorHAnsi"/>
          <w:sz w:val="18"/>
          <w:szCs w:val="18"/>
        </w:rPr>
      </w:pPr>
      <w:r w:rsidRPr="00764B18">
        <w:rPr>
          <w:rFonts w:asciiTheme="majorHAnsi" w:hAnsiTheme="majorHAnsi" w:cstheme="majorHAnsi"/>
          <w:sz w:val="18"/>
          <w:szCs w:val="18"/>
        </w:rPr>
        <w:t xml:space="preserve">BIOTA: Biodiversity Monitoring Transect Analysis in Africa (email contact: </w:t>
      </w:r>
      <w:hyperlink r:id="rId16">
        <w:r w:rsidRPr="00764B18">
          <w:rPr>
            <w:rFonts w:asciiTheme="majorHAnsi" w:hAnsiTheme="majorHAnsi" w:cstheme="majorHAnsi"/>
            <w:color w:val="1155CC"/>
            <w:sz w:val="18"/>
            <w:szCs w:val="18"/>
            <w:u w:val="single"/>
          </w:rPr>
          <w:t>Ute.Schmiedel@uni-hamburg.de</w:t>
        </w:r>
      </w:hyperlink>
      <w:r w:rsidRPr="00764B18">
        <w:rPr>
          <w:rFonts w:asciiTheme="majorHAnsi" w:hAnsiTheme="majorHAnsi" w:cstheme="majorHAnsi"/>
          <w:sz w:val="18"/>
          <w:szCs w:val="18"/>
        </w:rPr>
        <w:t xml:space="preserve">) </w:t>
      </w:r>
    </w:p>
    <w:p w14:paraId="6AFEF056" w14:textId="77777777" w:rsidR="00486A01" w:rsidRPr="00764B18" w:rsidRDefault="00E67690" w:rsidP="001F6170">
      <w:pPr>
        <w:spacing w:line="240" w:lineRule="auto"/>
        <w:rPr>
          <w:rFonts w:asciiTheme="majorHAnsi" w:hAnsiTheme="majorHAnsi" w:cstheme="majorHAnsi"/>
          <w:sz w:val="18"/>
          <w:szCs w:val="18"/>
        </w:rPr>
      </w:pPr>
      <w:r w:rsidRPr="00764B18">
        <w:rPr>
          <w:rFonts w:asciiTheme="majorHAnsi" w:hAnsiTheme="majorHAnsi" w:cstheme="majorHAnsi"/>
          <w:sz w:val="18"/>
          <w:szCs w:val="18"/>
        </w:rPr>
        <w:t xml:space="preserve">SIVIM: Iberian and Macaronesian Vegetation Information System (email contact: </w:t>
      </w:r>
      <w:hyperlink r:id="rId17">
        <w:r w:rsidRPr="00764B18">
          <w:rPr>
            <w:rFonts w:asciiTheme="majorHAnsi" w:hAnsiTheme="majorHAnsi" w:cstheme="majorHAnsi"/>
            <w:color w:val="1155CC"/>
            <w:sz w:val="18"/>
            <w:szCs w:val="18"/>
            <w:u w:val="single"/>
          </w:rPr>
          <w:t>xfont@ub.edu</w:t>
        </w:r>
      </w:hyperlink>
      <w:r w:rsidRPr="00764B18">
        <w:rPr>
          <w:rFonts w:asciiTheme="majorHAnsi" w:hAnsiTheme="majorHAnsi" w:cstheme="majorHAnsi"/>
          <w:sz w:val="18"/>
          <w:szCs w:val="18"/>
        </w:rPr>
        <w:t xml:space="preserve">) </w:t>
      </w:r>
    </w:p>
    <w:p w14:paraId="515711DF" w14:textId="77777777" w:rsidR="00486A01" w:rsidRPr="00764B18" w:rsidRDefault="00E67690" w:rsidP="001F6170">
      <w:pPr>
        <w:spacing w:line="240" w:lineRule="auto"/>
        <w:rPr>
          <w:rFonts w:asciiTheme="majorHAnsi" w:hAnsiTheme="majorHAnsi" w:cstheme="majorHAnsi"/>
          <w:sz w:val="18"/>
          <w:szCs w:val="18"/>
        </w:rPr>
      </w:pPr>
      <w:r w:rsidRPr="00764B18">
        <w:rPr>
          <w:rFonts w:asciiTheme="majorHAnsi" w:hAnsiTheme="majorHAnsi" w:cstheme="majorHAnsi"/>
          <w:sz w:val="18"/>
          <w:szCs w:val="18"/>
        </w:rPr>
        <w:t xml:space="preserve">VDCNP: Vegetation Database of the Cilento National Park (email contact: </w:t>
      </w:r>
      <w:hyperlink r:id="rId18">
        <w:r w:rsidRPr="00764B18">
          <w:rPr>
            <w:rFonts w:asciiTheme="majorHAnsi" w:hAnsiTheme="majorHAnsi" w:cstheme="majorHAnsi"/>
            <w:color w:val="1155CC"/>
            <w:sz w:val="18"/>
            <w:szCs w:val="18"/>
            <w:u w:val="single"/>
          </w:rPr>
          <w:t>leonardo.rosati@unibas.it</w:t>
        </w:r>
      </w:hyperlink>
      <w:r w:rsidRPr="00764B18">
        <w:rPr>
          <w:rFonts w:asciiTheme="majorHAnsi" w:hAnsiTheme="majorHAnsi" w:cstheme="majorHAnsi"/>
          <w:sz w:val="18"/>
          <w:szCs w:val="18"/>
        </w:rPr>
        <w:t xml:space="preserve">)  </w:t>
      </w:r>
    </w:p>
    <w:p w14:paraId="145570F4" w14:textId="77777777" w:rsidR="00486A01" w:rsidRPr="00764B18" w:rsidRDefault="00E67690" w:rsidP="001F6170">
      <w:pPr>
        <w:spacing w:line="240" w:lineRule="auto"/>
        <w:rPr>
          <w:rFonts w:asciiTheme="majorHAnsi" w:hAnsiTheme="majorHAnsi" w:cstheme="majorHAnsi"/>
          <w:sz w:val="18"/>
          <w:szCs w:val="18"/>
        </w:rPr>
      </w:pPr>
      <w:r w:rsidRPr="00764B18">
        <w:rPr>
          <w:rFonts w:asciiTheme="majorHAnsi" w:hAnsiTheme="majorHAnsi" w:cstheme="majorHAnsi"/>
          <w:sz w:val="18"/>
          <w:szCs w:val="18"/>
        </w:rPr>
        <w:t xml:space="preserve">VDHI: Vegetation Database Habitat of Italy (email contact: </w:t>
      </w:r>
      <w:hyperlink r:id="rId19">
        <w:r w:rsidRPr="00764B18">
          <w:rPr>
            <w:rFonts w:asciiTheme="majorHAnsi" w:hAnsiTheme="majorHAnsi" w:cstheme="majorHAnsi"/>
            <w:color w:val="1155CC"/>
            <w:sz w:val="18"/>
            <w:szCs w:val="18"/>
            <w:u w:val="single"/>
          </w:rPr>
          <w:t>michele.desanctis@uniroma1.it</w:t>
        </w:r>
      </w:hyperlink>
      <w:r w:rsidRPr="00764B18">
        <w:rPr>
          <w:rFonts w:asciiTheme="majorHAnsi" w:hAnsiTheme="majorHAnsi" w:cstheme="majorHAnsi"/>
          <w:sz w:val="18"/>
          <w:szCs w:val="18"/>
        </w:rPr>
        <w:t xml:space="preserve">)  </w:t>
      </w:r>
    </w:p>
    <w:p w14:paraId="2CDB0B6C" w14:textId="77777777" w:rsidR="00486A01" w:rsidRDefault="00486A01">
      <w:pPr>
        <w:rPr>
          <w:sz w:val="20"/>
          <w:szCs w:val="20"/>
        </w:rPr>
      </w:pPr>
    </w:p>
    <w:p w14:paraId="6A51EC59" w14:textId="77777777" w:rsidR="00486A01" w:rsidRDefault="00486A01">
      <w:pPr>
        <w:rPr>
          <w:sz w:val="20"/>
          <w:szCs w:val="20"/>
        </w:rPr>
      </w:pPr>
    </w:p>
    <w:p w14:paraId="63E5026C" w14:textId="77777777" w:rsidR="00486A01" w:rsidRDefault="00486A01">
      <w:pPr>
        <w:rPr>
          <w:sz w:val="20"/>
          <w:szCs w:val="20"/>
        </w:rPr>
      </w:pPr>
    </w:p>
    <w:p w14:paraId="639ADF3F" w14:textId="77777777" w:rsidR="00486A01" w:rsidRDefault="00486A01">
      <w:pPr>
        <w:rPr>
          <w:sz w:val="16"/>
          <w:szCs w:val="16"/>
        </w:rPr>
      </w:pPr>
    </w:p>
    <w:p w14:paraId="477350F3" w14:textId="77777777" w:rsidR="00486A01" w:rsidRDefault="00486A01">
      <w:pPr>
        <w:rPr>
          <w:sz w:val="20"/>
          <w:szCs w:val="20"/>
        </w:rPr>
      </w:pPr>
    </w:p>
    <w:p w14:paraId="2DF544AF" w14:textId="77777777" w:rsidR="00486A01" w:rsidRDefault="00486A01">
      <w:pPr>
        <w:rPr>
          <w:sz w:val="20"/>
          <w:szCs w:val="20"/>
        </w:rPr>
      </w:pPr>
    </w:p>
    <w:sectPr w:rsidR="00486A01" w:rsidSect="00840A99">
      <w:footerReference w:type="default" r:id="rId20"/>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432EC7" w14:textId="77777777" w:rsidR="00E17795" w:rsidRDefault="00E17795">
      <w:pPr>
        <w:spacing w:line="240" w:lineRule="auto"/>
      </w:pPr>
      <w:r>
        <w:separator/>
      </w:r>
    </w:p>
  </w:endnote>
  <w:endnote w:type="continuationSeparator" w:id="0">
    <w:p w14:paraId="53799EEC" w14:textId="77777777" w:rsidR="00E17795" w:rsidRDefault="00E177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rdia New">
    <w:panose1 w:val="020B0304020202020204"/>
    <w:charset w:val="DE"/>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0002AFF" w:usb1="4000ACFF" w:usb2="00000001" w:usb3="00000000" w:csb0="000001FF" w:csb1="00000000"/>
  </w:font>
  <w:font w:name="Arial Unicode MS">
    <w:altName w:val="Yu Gothic"/>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085285"/>
      <w:docPartObj>
        <w:docPartGallery w:val="Page Numbers (Bottom of Page)"/>
        <w:docPartUnique/>
      </w:docPartObj>
    </w:sdtPr>
    <w:sdtContent>
      <w:sdt>
        <w:sdtPr>
          <w:id w:val="-1705238520"/>
          <w:docPartObj>
            <w:docPartGallery w:val="Page Numbers (Top of Page)"/>
            <w:docPartUnique/>
          </w:docPartObj>
        </w:sdtPr>
        <w:sdtContent>
          <w:p w14:paraId="371D8EED" w14:textId="32EE979F" w:rsidR="001023B1" w:rsidRDefault="001023B1">
            <w:pPr>
              <w:pStyle w:val="Footer"/>
            </w:pPr>
            <w:r w:rsidRPr="00FA1F29">
              <w:rPr>
                <w:rFonts w:asciiTheme="majorHAnsi" w:hAnsiTheme="majorHAnsi" w:cstheme="majorHAnsi"/>
                <w:color w:val="000000" w:themeColor="text1"/>
              </w:rPr>
              <w:t xml:space="preserve">Page </w:t>
            </w:r>
            <w:r w:rsidRPr="00FA1F29">
              <w:rPr>
                <w:rFonts w:asciiTheme="majorHAnsi" w:hAnsiTheme="majorHAnsi" w:cstheme="majorHAnsi"/>
                <w:b/>
                <w:bCs/>
                <w:color w:val="000000" w:themeColor="text1"/>
                <w:sz w:val="24"/>
                <w:szCs w:val="24"/>
              </w:rPr>
              <w:fldChar w:fldCharType="begin"/>
            </w:r>
            <w:r w:rsidRPr="00FA1F29">
              <w:rPr>
                <w:rFonts w:asciiTheme="majorHAnsi" w:hAnsiTheme="majorHAnsi" w:cstheme="majorHAnsi"/>
                <w:b/>
                <w:bCs/>
                <w:color w:val="000000" w:themeColor="text1"/>
              </w:rPr>
              <w:instrText xml:space="preserve"> PAGE </w:instrText>
            </w:r>
            <w:r w:rsidRPr="00FA1F29">
              <w:rPr>
                <w:rFonts w:asciiTheme="majorHAnsi" w:hAnsiTheme="majorHAnsi" w:cstheme="majorHAnsi"/>
                <w:b/>
                <w:bCs/>
                <w:color w:val="000000" w:themeColor="text1"/>
                <w:sz w:val="24"/>
                <w:szCs w:val="24"/>
              </w:rPr>
              <w:fldChar w:fldCharType="separate"/>
            </w:r>
            <w:r w:rsidRPr="00FA1F29">
              <w:rPr>
                <w:rFonts w:asciiTheme="majorHAnsi" w:hAnsiTheme="majorHAnsi" w:cstheme="majorHAnsi"/>
                <w:b/>
                <w:bCs/>
                <w:noProof/>
                <w:color w:val="000000" w:themeColor="text1"/>
              </w:rPr>
              <w:t>2</w:t>
            </w:r>
            <w:r w:rsidRPr="00FA1F29">
              <w:rPr>
                <w:rFonts w:asciiTheme="majorHAnsi" w:hAnsiTheme="majorHAnsi" w:cstheme="majorHAnsi"/>
                <w:b/>
                <w:bCs/>
                <w:color w:val="000000" w:themeColor="text1"/>
                <w:sz w:val="24"/>
                <w:szCs w:val="24"/>
              </w:rPr>
              <w:fldChar w:fldCharType="end"/>
            </w:r>
            <w:r w:rsidRPr="00FA1F29">
              <w:rPr>
                <w:rFonts w:asciiTheme="majorHAnsi" w:hAnsiTheme="majorHAnsi" w:cstheme="majorHAnsi"/>
                <w:color w:val="000000" w:themeColor="text1"/>
              </w:rPr>
              <w:t xml:space="preserve"> of </w:t>
            </w:r>
            <w:r w:rsidRPr="00FA1F29">
              <w:rPr>
                <w:rFonts w:asciiTheme="majorHAnsi" w:hAnsiTheme="majorHAnsi" w:cstheme="majorHAnsi"/>
                <w:b/>
                <w:bCs/>
                <w:color w:val="000000" w:themeColor="text1"/>
                <w:sz w:val="24"/>
                <w:szCs w:val="24"/>
              </w:rPr>
              <w:fldChar w:fldCharType="begin"/>
            </w:r>
            <w:r w:rsidRPr="00FA1F29">
              <w:rPr>
                <w:rFonts w:asciiTheme="majorHAnsi" w:hAnsiTheme="majorHAnsi" w:cstheme="majorHAnsi"/>
                <w:b/>
                <w:bCs/>
                <w:color w:val="000000" w:themeColor="text1"/>
              </w:rPr>
              <w:instrText xml:space="preserve"> NUMPAGES  </w:instrText>
            </w:r>
            <w:r w:rsidRPr="00FA1F29">
              <w:rPr>
                <w:rFonts w:asciiTheme="majorHAnsi" w:hAnsiTheme="majorHAnsi" w:cstheme="majorHAnsi"/>
                <w:b/>
                <w:bCs/>
                <w:color w:val="000000" w:themeColor="text1"/>
                <w:sz w:val="24"/>
                <w:szCs w:val="24"/>
              </w:rPr>
              <w:fldChar w:fldCharType="separate"/>
            </w:r>
            <w:r w:rsidRPr="00FA1F29">
              <w:rPr>
                <w:rFonts w:asciiTheme="majorHAnsi" w:hAnsiTheme="majorHAnsi" w:cstheme="majorHAnsi"/>
                <w:b/>
                <w:bCs/>
                <w:noProof/>
                <w:color w:val="000000" w:themeColor="text1"/>
              </w:rPr>
              <w:t>2</w:t>
            </w:r>
            <w:r w:rsidRPr="00FA1F29">
              <w:rPr>
                <w:rFonts w:asciiTheme="majorHAnsi" w:hAnsiTheme="majorHAnsi" w:cstheme="majorHAnsi"/>
                <w:b/>
                <w:bCs/>
                <w:color w:val="000000" w:themeColor="text1"/>
                <w:sz w:val="24"/>
                <w:szCs w:val="24"/>
              </w:rPr>
              <w:fldChar w:fldCharType="end"/>
            </w:r>
          </w:p>
        </w:sdtContent>
      </w:sdt>
    </w:sdtContent>
  </w:sdt>
  <w:p w14:paraId="635D02CA" w14:textId="77777777" w:rsidR="001023B1" w:rsidRDefault="001023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4F91AE" w14:textId="77777777" w:rsidR="00E17795" w:rsidRDefault="00E17795">
      <w:pPr>
        <w:spacing w:line="240" w:lineRule="auto"/>
      </w:pPr>
      <w:r>
        <w:separator/>
      </w:r>
    </w:p>
  </w:footnote>
  <w:footnote w:type="continuationSeparator" w:id="0">
    <w:p w14:paraId="386530B4" w14:textId="77777777" w:rsidR="00E17795" w:rsidRDefault="00E1779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C7B7DE5"/>
    <w:multiLevelType w:val="multilevel"/>
    <w:tmpl w:val="40A8FB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E3F0EBD"/>
    <w:multiLevelType w:val="multilevel"/>
    <w:tmpl w:val="4A3079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6A01"/>
    <w:rsid w:val="00002166"/>
    <w:rsid w:val="00020187"/>
    <w:rsid w:val="00024EE4"/>
    <w:rsid w:val="00025ECD"/>
    <w:rsid w:val="0003170F"/>
    <w:rsid w:val="000431EA"/>
    <w:rsid w:val="000469A0"/>
    <w:rsid w:val="000469A8"/>
    <w:rsid w:val="0005082B"/>
    <w:rsid w:val="000611E8"/>
    <w:rsid w:val="00062184"/>
    <w:rsid w:val="0006450C"/>
    <w:rsid w:val="000914B4"/>
    <w:rsid w:val="0009413A"/>
    <w:rsid w:val="000A29C4"/>
    <w:rsid w:val="000A3CBC"/>
    <w:rsid w:val="000A71E5"/>
    <w:rsid w:val="000A7FFE"/>
    <w:rsid w:val="000B5ED2"/>
    <w:rsid w:val="000C06E1"/>
    <w:rsid w:val="000C3FC3"/>
    <w:rsid w:val="000C55E5"/>
    <w:rsid w:val="000C6386"/>
    <w:rsid w:val="000C67CF"/>
    <w:rsid w:val="000C759E"/>
    <w:rsid w:val="000D1263"/>
    <w:rsid w:val="000D61B7"/>
    <w:rsid w:val="000E2335"/>
    <w:rsid w:val="000E3CD7"/>
    <w:rsid w:val="000F6073"/>
    <w:rsid w:val="001023B1"/>
    <w:rsid w:val="0010283A"/>
    <w:rsid w:val="00104928"/>
    <w:rsid w:val="00107056"/>
    <w:rsid w:val="00107371"/>
    <w:rsid w:val="00116DD9"/>
    <w:rsid w:val="00120DBE"/>
    <w:rsid w:val="00125ABA"/>
    <w:rsid w:val="00127518"/>
    <w:rsid w:val="00130049"/>
    <w:rsid w:val="001461AA"/>
    <w:rsid w:val="001466E1"/>
    <w:rsid w:val="00152886"/>
    <w:rsid w:val="00161427"/>
    <w:rsid w:val="00164D6A"/>
    <w:rsid w:val="0016799B"/>
    <w:rsid w:val="00171975"/>
    <w:rsid w:val="00194C82"/>
    <w:rsid w:val="001A0C3D"/>
    <w:rsid w:val="001A17ED"/>
    <w:rsid w:val="001D4D03"/>
    <w:rsid w:val="001E5B81"/>
    <w:rsid w:val="001F6170"/>
    <w:rsid w:val="001F634D"/>
    <w:rsid w:val="0020071C"/>
    <w:rsid w:val="00205EE4"/>
    <w:rsid w:val="0020625E"/>
    <w:rsid w:val="00207F5F"/>
    <w:rsid w:val="002267A4"/>
    <w:rsid w:val="00234B8D"/>
    <w:rsid w:val="002515A7"/>
    <w:rsid w:val="00253BAC"/>
    <w:rsid w:val="002543E4"/>
    <w:rsid w:val="00266557"/>
    <w:rsid w:val="00273AA2"/>
    <w:rsid w:val="0028610F"/>
    <w:rsid w:val="00293C7A"/>
    <w:rsid w:val="00294C45"/>
    <w:rsid w:val="002B360F"/>
    <w:rsid w:val="002C0531"/>
    <w:rsid w:val="002C2355"/>
    <w:rsid w:val="002C5E85"/>
    <w:rsid w:val="002D1A28"/>
    <w:rsid w:val="002D623A"/>
    <w:rsid w:val="002D698F"/>
    <w:rsid w:val="002E2F07"/>
    <w:rsid w:val="002F1AD2"/>
    <w:rsid w:val="0031391B"/>
    <w:rsid w:val="00314992"/>
    <w:rsid w:val="00320648"/>
    <w:rsid w:val="00323A61"/>
    <w:rsid w:val="0032763F"/>
    <w:rsid w:val="00330B6C"/>
    <w:rsid w:val="00343039"/>
    <w:rsid w:val="00350FF1"/>
    <w:rsid w:val="00367DA7"/>
    <w:rsid w:val="003721F3"/>
    <w:rsid w:val="00386833"/>
    <w:rsid w:val="0039191A"/>
    <w:rsid w:val="00391A36"/>
    <w:rsid w:val="0039789A"/>
    <w:rsid w:val="003A0B56"/>
    <w:rsid w:val="003A29EE"/>
    <w:rsid w:val="003B336C"/>
    <w:rsid w:val="003B5064"/>
    <w:rsid w:val="003C03C4"/>
    <w:rsid w:val="003D1592"/>
    <w:rsid w:val="003E0A75"/>
    <w:rsid w:val="003E6171"/>
    <w:rsid w:val="003F368B"/>
    <w:rsid w:val="003F576F"/>
    <w:rsid w:val="00400753"/>
    <w:rsid w:val="00403622"/>
    <w:rsid w:val="004144E7"/>
    <w:rsid w:val="004158CF"/>
    <w:rsid w:val="0042795A"/>
    <w:rsid w:val="00434255"/>
    <w:rsid w:val="004346B3"/>
    <w:rsid w:val="00436313"/>
    <w:rsid w:val="00440D58"/>
    <w:rsid w:val="00445CAE"/>
    <w:rsid w:val="00463A14"/>
    <w:rsid w:val="00465AF3"/>
    <w:rsid w:val="0046706A"/>
    <w:rsid w:val="004752AC"/>
    <w:rsid w:val="00486A01"/>
    <w:rsid w:val="004C1250"/>
    <w:rsid w:val="004C4405"/>
    <w:rsid w:val="004C7DB2"/>
    <w:rsid w:val="004D03D6"/>
    <w:rsid w:val="004E64A1"/>
    <w:rsid w:val="00502A02"/>
    <w:rsid w:val="0051587D"/>
    <w:rsid w:val="00517FD7"/>
    <w:rsid w:val="00523CC8"/>
    <w:rsid w:val="00537D4E"/>
    <w:rsid w:val="005432A2"/>
    <w:rsid w:val="005618D4"/>
    <w:rsid w:val="00561AF0"/>
    <w:rsid w:val="005629C8"/>
    <w:rsid w:val="0056641D"/>
    <w:rsid w:val="00575E11"/>
    <w:rsid w:val="005772B4"/>
    <w:rsid w:val="005833E0"/>
    <w:rsid w:val="005835A4"/>
    <w:rsid w:val="00583E80"/>
    <w:rsid w:val="0059773A"/>
    <w:rsid w:val="005A24C9"/>
    <w:rsid w:val="005A5CC1"/>
    <w:rsid w:val="005B4E0D"/>
    <w:rsid w:val="005D31A5"/>
    <w:rsid w:val="005E110F"/>
    <w:rsid w:val="005E5E3F"/>
    <w:rsid w:val="005E7591"/>
    <w:rsid w:val="005F06F4"/>
    <w:rsid w:val="005F5A62"/>
    <w:rsid w:val="0061045A"/>
    <w:rsid w:val="006116F2"/>
    <w:rsid w:val="006124A3"/>
    <w:rsid w:val="006151AB"/>
    <w:rsid w:val="0062011E"/>
    <w:rsid w:val="00624213"/>
    <w:rsid w:val="006260B0"/>
    <w:rsid w:val="006350A2"/>
    <w:rsid w:val="006402DB"/>
    <w:rsid w:val="00644C75"/>
    <w:rsid w:val="00651457"/>
    <w:rsid w:val="0066358E"/>
    <w:rsid w:val="006646F7"/>
    <w:rsid w:val="006705F6"/>
    <w:rsid w:val="00671355"/>
    <w:rsid w:val="00680DB4"/>
    <w:rsid w:val="00687D4D"/>
    <w:rsid w:val="0069199B"/>
    <w:rsid w:val="006A1731"/>
    <w:rsid w:val="006B5EE0"/>
    <w:rsid w:val="006C54BA"/>
    <w:rsid w:val="006C74EB"/>
    <w:rsid w:val="006D3CE2"/>
    <w:rsid w:val="006E5D5D"/>
    <w:rsid w:val="00712FFA"/>
    <w:rsid w:val="00754EFC"/>
    <w:rsid w:val="00764B18"/>
    <w:rsid w:val="0077274A"/>
    <w:rsid w:val="0078132B"/>
    <w:rsid w:val="00782DA3"/>
    <w:rsid w:val="007A12AB"/>
    <w:rsid w:val="007A394E"/>
    <w:rsid w:val="007B08DA"/>
    <w:rsid w:val="007C77DB"/>
    <w:rsid w:val="007D3B36"/>
    <w:rsid w:val="007E5EEE"/>
    <w:rsid w:val="007F0625"/>
    <w:rsid w:val="007F7515"/>
    <w:rsid w:val="008007F5"/>
    <w:rsid w:val="00802A0F"/>
    <w:rsid w:val="00803969"/>
    <w:rsid w:val="00811443"/>
    <w:rsid w:val="00817A3F"/>
    <w:rsid w:val="00831964"/>
    <w:rsid w:val="00835C25"/>
    <w:rsid w:val="00835C28"/>
    <w:rsid w:val="00840A99"/>
    <w:rsid w:val="00841B54"/>
    <w:rsid w:val="008517B3"/>
    <w:rsid w:val="00855607"/>
    <w:rsid w:val="00857E91"/>
    <w:rsid w:val="00861C4F"/>
    <w:rsid w:val="00863EF5"/>
    <w:rsid w:val="008723FA"/>
    <w:rsid w:val="00876476"/>
    <w:rsid w:val="008863C3"/>
    <w:rsid w:val="008873F3"/>
    <w:rsid w:val="008937E6"/>
    <w:rsid w:val="008A475C"/>
    <w:rsid w:val="008A5A18"/>
    <w:rsid w:val="008B278E"/>
    <w:rsid w:val="008B2A4F"/>
    <w:rsid w:val="008C758E"/>
    <w:rsid w:val="008E1E90"/>
    <w:rsid w:val="008F0655"/>
    <w:rsid w:val="00906237"/>
    <w:rsid w:val="00916C27"/>
    <w:rsid w:val="00924E13"/>
    <w:rsid w:val="009266CA"/>
    <w:rsid w:val="00932B01"/>
    <w:rsid w:val="009423E2"/>
    <w:rsid w:val="00943CED"/>
    <w:rsid w:val="00946B9F"/>
    <w:rsid w:val="00947FB2"/>
    <w:rsid w:val="00956590"/>
    <w:rsid w:val="00965CD2"/>
    <w:rsid w:val="009677D2"/>
    <w:rsid w:val="0097364D"/>
    <w:rsid w:val="009838E6"/>
    <w:rsid w:val="009942C5"/>
    <w:rsid w:val="009A760F"/>
    <w:rsid w:val="009C1A25"/>
    <w:rsid w:val="009E496B"/>
    <w:rsid w:val="00A02B8C"/>
    <w:rsid w:val="00A06539"/>
    <w:rsid w:val="00A06A4B"/>
    <w:rsid w:val="00A07B4B"/>
    <w:rsid w:val="00A236F6"/>
    <w:rsid w:val="00A242AA"/>
    <w:rsid w:val="00A26A78"/>
    <w:rsid w:val="00A34843"/>
    <w:rsid w:val="00A52F2A"/>
    <w:rsid w:val="00A541AB"/>
    <w:rsid w:val="00A573F2"/>
    <w:rsid w:val="00A60FAF"/>
    <w:rsid w:val="00A77D00"/>
    <w:rsid w:val="00A81446"/>
    <w:rsid w:val="00A81E6F"/>
    <w:rsid w:val="00A86D04"/>
    <w:rsid w:val="00A974EE"/>
    <w:rsid w:val="00AB5806"/>
    <w:rsid w:val="00AC112B"/>
    <w:rsid w:val="00AC708D"/>
    <w:rsid w:val="00AD4B94"/>
    <w:rsid w:val="00AF0909"/>
    <w:rsid w:val="00AF3E38"/>
    <w:rsid w:val="00AF50E4"/>
    <w:rsid w:val="00B01242"/>
    <w:rsid w:val="00B02B11"/>
    <w:rsid w:val="00B03DB4"/>
    <w:rsid w:val="00B20EBD"/>
    <w:rsid w:val="00B260B1"/>
    <w:rsid w:val="00B308F4"/>
    <w:rsid w:val="00B31FD4"/>
    <w:rsid w:val="00B327B1"/>
    <w:rsid w:val="00B3314F"/>
    <w:rsid w:val="00B339CE"/>
    <w:rsid w:val="00B439F8"/>
    <w:rsid w:val="00B45772"/>
    <w:rsid w:val="00B5113C"/>
    <w:rsid w:val="00B60A88"/>
    <w:rsid w:val="00B7020A"/>
    <w:rsid w:val="00B925A9"/>
    <w:rsid w:val="00BB3607"/>
    <w:rsid w:val="00BC035F"/>
    <w:rsid w:val="00BC7FEB"/>
    <w:rsid w:val="00BD09C7"/>
    <w:rsid w:val="00BD7253"/>
    <w:rsid w:val="00BE5E38"/>
    <w:rsid w:val="00BE699F"/>
    <w:rsid w:val="00BE746D"/>
    <w:rsid w:val="00C03348"/>
    <w:rsid w:val="00C03AE0"/>
    <w:rsid w:val="00C079D2"/>
    <w:rsid w:val="00C12878"/>
    <w:rsid w:val="00C149EC"/>
    <w:rsid w:val="00C162E3"/>
    <w:rsid w:val="00C26EF8"/>
    <w:rsid w:val="00C278AD"/>
    <w:rsid w:val="00C27E81"/>
    <w:rsid w:val="00C36DDB"/>
    <w:rsid w:val="00C3764A"/>
    <w:rsid w:val="00C40819"/>
    <w:rsid w:val="00C40998"/>
    <w:rsid w:val="00C561FE"/>
    <w:rsid w:val="00C604B1"/>
    <w:rsid w:val="00C63F33"/>
    <w:rsid w:val="00C644FA"/>
    <w:rsid w:val="00C64A37"/>
    <w:rsid w:val="00C71D91"/>
    <w:rsid w:val="00C76658"/>
    <w:rsid w:val="00C77C00"/>
    <w:rsid w:val="00C820E1"/>
    <w:rsid w:val="00C85DBC"/>
    <w:rsid w:val="00C86C56"/>
    <w:rsid w:val="00C91DA0"/>
    <w:rsid w:val="00C960A1"/>
    <w:rsid w:val="00CA103B"/>
    <w:rsid w:val="00CA2557"/>
    <w:rsid w:val="00CA45BE"/>
    <w:rsid w:val="00CA5B67"/>
    <w:rsid w:val="00CA6AA4"/>
    <w:rsid w:val="00CB6A6B"/>
    <w:rsid w:val="00CB7B00"/>
    <w:rsid w:val="00CD0C46"/>
    <w:rsid w:val="00CD6127"/>
    <w:rsid w:val="00CE12FD"/>
    <w:rsid w:val="00CE1451"/>
    <w:rsid w:val="00CE3BC3"/>
    <w:rsid w:val="00CE451A"/>
    <w:rsid w:val="00CF0127"/>
    <w:rsid w:val="00D005D2"/>
    <w:rsid w:val="00D05521"/>
    <w:rsid w:val="00D058AC"/>
    <w:rsid w:val="00D14E60"/>
    <w:rsid w:val="00D20B8C"/>
    <w:rsid w:val="00D239BD"/>
    <w:rsid w:val="00D33615"/>
    <w:rsid w:val="00D34CDB"/>
    <w:rsid w:val="00D43887"/>
    <w:rsid w:val="00D54096"/>
    <w:rsid w:val="00D55E6C"/>
    <w:rsid w:val="00D56492"/>
    <w:rsid w:val="00D649B6"/>
    <w:rsid w:val="00D670FC"/>
    <w:rsid w:val="00D75843"/>
    <w:rsid w:val="00D82859"/>
    <w:rsid w:val="00D853D9"/>
    <w:rsid w:val="00D87F5D"/>
    <w:rsid w:val="00D902F3"/>
    <w:rsid w:val="00D919E3"/>
    <w:rsid w:val="00D961FF"/>
    <w:rsid w:val="00DA00B1"/>
    <w:rsid w:val="00DB7F90"/>
    <w:rsid w:val="00DC1820"/>
    <w:rsid w:val="00DD1C5E"/>
    <w:rsid w:val="00DD3156"/>
    <w:rsid w:val="00DD4580"/>
    <w:rsid w:val="00DD723E"/>
    <w:rsid w:val="00DE198D"/>
    <w:rsid w:val="00DE3432"/>
    <w:rsid w:val="00DE54A7"/>
    <w:rsid w:val="00DE6144"/>
    <w:rsid w:val="00DE6E06"/>
    <w:rsid w:val="00E14514"/>
    <w:rsid w:val="00E1506A"/>
    <w:rsid w:val="00E17795"/>
    <w:rsid w:val="00E17B02"/>
    <w:rsid w:val="00E32867"/>
    <w:rsid w:val="00E33992"/>
    <w:rsid w:val="00E3742B"/>
    <w:rsid w:val="00E427EC"/>
    <w:rsid w:val="00E50839"/>
    <w:rsid w:val="00E619D4"/>
    <w:rsid w:val="00E61AFA"/>
    <w:rsid w:val="00E61B85"/>
    <w:rsid w:val="00E6236F"/>
    <w:rsid w:val="00E62C69"/>
    <w:rsid w:val="00E67690"/>
    <w:rsid w:val="00E75515"/>
    <w:rsid w:val="00E758D6"/>
    <w:rsid w:val="00E820AF"/>
    <w:rsid w:val="00E831C8"/>
    <w:rsid w:val="00E911F2"/>
    <w:rsid w:val="00EA7B74"/>
    <w:rsid w:val="00EB6165"/>
    <w:rsid w:val="00EC38B5"/>
    <w:rsid w:val="00EF4758"/>
    <w:rsid w:val="00EF5596"/>
    <w:rsid w:val="00F103CC"/>
    <w:rsid w:val="00F108EE"/>
    <w:rsid w:val="00F11357"/>
    <w:rsid w:val="00F240DA"/>
    <w:rsid w:val="00F254BF"/>
    <w:rsid w:val="00F32AA8"/>
    <w:rsid w:val="00F35589"/>
    <w:rsid w:val="00F460CB"/>
    <w:rsid w:val="00F6075E"/>
    <w:rsid w:val="00F61EDB"/>
    <w:rsid w:val="00F62929"/>
    <w:rsid w:val="00F64C27"/>
    <w:rsid w:val="00F66A62"/>
    <w:rsid w:val="00F820D1"/>
    <w:rsid w:val="00F82EA0"/>
    <w:rsid w:val="00F855E0"/>
    <w:rsid w:val="00F86DE6"/>
    <w:rsid w:val="00F97EEA"/>
    <w:rsid w:val="00FA1F29"/>
    <w:rsid w:val="00FA3165"/>
    <w:rsid w:val="00FB3F52"/>
    <w:rsid w:val="00FC076F"/>
    <w:rsid w:val="00FC07B4"/>
    <w:rsid w:val="00FD0977"/>
    <w:rsid w:val="00FE193B"/>
    <w:rsid w:val="00FE4075"/>
    <w:rsid w:val="00FF0BEB"/>
    <w:rsid w:val="00FF2903"/>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DF83C2D"/>
  <w14:defaultImageDpi w14:val="330"/>
  <w15:docId w15:val="{F2CB02D0-8204-4222-8460-306DF1429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zh-CN"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rFonts w:cs="Cordia New"/>
      <w:sz w:val="20"/>
      <w:szCs w:val="25"/>
    </w:rPr>
  </w:style>
  <w:style w:type="character" w:customStyle="1" w:styleId="CommentTextChar">
    <w:name w:val="Comment Text Char"/>
    <w:basedOn w:val="DefaultParagraphFont"/>
    <w:link w:val="CommentText"/>
    <w:uiPriority w:val="99"/>
    <w:rPr>
      <w:rFonts w:cs="Cordia New"/>
      <w:sz w:val="20"/>
      <w:szCs w:val="25"/>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E6144"/>
    <w:pPr>
      <w:spacing w:line="240" w:lineRule="auto"/>
    </w:pPr>
    <w:rPr>
      <w:rFonts w:ascii="Segoe UI" w:hAnsi="Segoe UI" w:cs="Angsana New"/>
      <w:sz w:val="18"/>
    </w:rPr>
  </w:style>
  <w:style w:type="character" w:customStyle="1" w:styleId="BalloonTextChar">
    <w:name w:val="Balloon Text Char"/>
    <w:basedOn w:val="DefaultParagraphFont"/>
    <w:link w:val="BalloonText"/>
    <w:uiPriority w:val="99"/>
    <w:semiHidden/>
    <w:rsid w:val="00DE6144"/>
    <w:rPr>
      <w:rFonts w:ascii="Segoe UI" w:hAnsi="Segoe UI" w:cs="Angsana New"/>
      <w:sz w:val="18"/>
    </w:rPr>
  </w:style>
  <w:style w:type="paragraph" w:styleId="CommentSubject">
    <w:name w:val="annotation subject"/>
    <w:basedOn w:val="CommentText"/>
    <w:next w:val="CommentText"/>
    <w:link w:val="CommentSubjectChar"/>
    <w:uiPriority w:val="99"/>
    <w:semiHidden/>
    <w:unhideWhenUsed/>
    <w:rsid w:val="00DE6144"/>
    <w:rPr>
      <w:b/>
      <w:bCs/>
    </w:rPr>
  </w:style>
  <w:style w:type="character" w:customStyle="1" w:styleId="CommentSubjectChar">
    <w:name w:val="Comment Subject Char"/>
    <w:basedOn w:val="CommentTextChar"/>
    <w:link w:val="CommentSubject"/>
    <w:uiPriority w:val="99"/>
    <w:semiHidden/>
    <w:rsid w:val="00DE6144"/>
    <w:rPr>
      <w:rFonts w:cs="Cordia New"/>
      <w:b/>
      <w:bCs/>
      <w:sz w:val="20"/>
      <w:szCs w:val="25"/>
    </w:rPr>
  </w:style>
  <w:style w:type="table" w:styleId="TableGrid">
    <w:name w:val="Table Grid"/>
    <w:basedOn w:val="TableNormal"/>
    <w:uiPriority w:val="39"/>
    <w:rsid w:val="005835A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D698F"/>
    <w:rPr>
      <w:color w:val="0000FF" w:themeColor="hyperlink"/>
      <w:u w:val="single"/>
    </w:rPr>
  </w:style>
  <w:style w:type="character" w:styleId="UnresolvedMention">
    <w:name w:val="Unresolved Mention"/>
    <w:basedOn w:val="DefaultParagraphFont"/>
    <w:uiPriority w:val="99"/>
    <w:semiHidden/>
    <w:unhideWhenUsed/>
    <w:rsid w:val="002D698F"/>
    <w:rPr>
      <w:color w:val="605E5C"/>
      <w:shd w:val="clear" w:color="auto" w:fill="E1DFDD"/>
    </w:rPr>
  </w:style>
  <w:style w:type="paragraph" w:styleId="Header">
    <w:name w:val="header"/>
    <w:basedOn w:val="Normal"/>
    <w:link w:val="HeaderChar"/>
    <w:uiPriority w:val="99"/>
    <w:unhideWhenUsed/>
    <w:rsid w:val="00E911F2"/>
    <w:pPr>
      <w:tabs>
        <w:tab w:val="center" w:pos="4513"/>
        <w:tab w:val="right" w:pos="9026"/>
      </w:tabs>
      <w:spacing w:line="240" w:lineRule="auto"/>
    </w:pPr>
    <w:rPr>
      <w:rFonts w:cs="Cordia New"/>
      <w:szCs w:val="28"/>
    </w:rPr>
  </w:style>
  <w:style w:type="character" w:customStyle="1" w:styleId="HeaderChar">
    <w:name w:val="Header Char"/>
    <w:basedOn w:val="DefaultParagraphFont"/>
    <w:link w:val="Header"/>
    <w:uiPriority w:val="99"/>
    <w:rsid w:val="00E911F2"/>
    <w:rPr>
      <w:rFonts w:cs="Cordia New"/>
      <w:szCs w:val="28"/>
      <w:lang w:val="en-AU"/>
    </w:rPr>
  </w:style>
  <w:style w:type="paragraph" w:styleId="Footer">
    <w:name w:val="footer"/>
    <w:basedOn w:val="Normal"/>
    <w:link w:val="FooterChar"/>
    <w:uiPriority w:val="99"/>
    <w:unhideWhenUsed/>
    <w:rsid w:val="00E911F2"/>
    <w:pPr>
      <w:tabs>
        <w:tab w:val="center" w:pos="4513"/>
        <w:tab w:val="right" w:pos="9026"/>
      </w:tabs>
      <w:spacing w:line="240" w:lineRule="auto"/>
    </w:pPr>
    <w:rPr>
      <w:rFonts w:cs="Cordia New"/>
      <w:szCs w:val="28"/>
    </w:rPr>
  </w:style>
  <w:style w:type="character" w:customStyle="1" w:styleId="FooterChar">
    <w:name w:val="Footer Char"/>
    <w:basedOn w:val="DefaultParagraphFont"/>
    <w:link w:val="Footer"/>
    <w:uiPriority w:val="99"/>
    <w:rsid w:val="00E911F2"/>
    <w:rPr>
      <w:rFonts w:cs="Cordia New"/>
      <w:szCs w:val="28"/>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221961">
      <w:bodyDiv w:val="1"/>
      <w:marLeft w:val="0"/>
      <w:marRight w:val="0"/>
      <w:marTop w:val="0"/>
      <w:marBottom w:val="0"/>
      <w:divBdr>
        <w:top w:val="none" w:sz="0" w:space="0" w:color="auto"/>
        <w:left w:val="none" w:sz="0" w:space="0" w:color="auto"/>
        <w:bottom w:val="none" w:sz="0" w:space="0" w:color="auto"/>
        <w:right w:val="none" w:sz="0" w:space="0" w:color="auto"/>
      </w:divBdr>
    </w:div>
    <w:div w:id="101387599">
      <w:bodyDiv w:val="1"/>
      <w:marLeft w:val="0"/>
      <w:marRight w:val="0"/>
      <w:marTop w:val="0"/>
      <w:marBottom w:val="0"/>
      <w:divBdr>
        <w:top w:val="none" w:sz="0" w:space="0" w:color="auto"/>
        <w:left w:val="none" w:sz="0" w:space="0" w:color="auto"/>
        <w:bottom w:val="none" w:sz="0" w:space="0" w:color="auto"/>
        <w:right w:val="none" w:sz="0" w:space="0" w:color="auto"/>
      </w:divBdr>
    </w:div>
    <w:div w:id="114523896">
      <w:bodyDiv w:val="1"/>
      <w:marLeft w:val="0"/>
      <w:marRight w:val="0"/>
      <w:marTop w:val="0"/>
      <w:marBottom w:val="0"/>
      <w:divBdr>
        <w:top w:val="none" w:sz="0" w:space="0" w:color="auto"/>
        <w:left w:val="none" w:sz="0" w:space="0" w:color="auto"/>
        <w:bottom w:val="none" w:sz="0" w:space="0" w:color="auto"/>
        <w:right w:val="none" w:sz="0" w:space="0" w:color="auto"/>
      </w:divBdr>
    </w:div>
    <w:div w:id="128397830">
      <w:bodyDiv w:val="1"/>
      <w:marLeft w:val="0"/>
      <w:marRight w:val="0"/>
      <w:marTop w:val="0"/>
      <w:marBottom w:val="0"/>
      <w:divBdr>
        <w:top w:val="none" w:sz="0" w:space="0" w:color="auto"/>
        <w:left w:val="none" w:sz="0" w:space="0" w:color="auto"/>
        <w:bottom w:val="none" w:sz="0" w:space="0" w:color="auto"/>
        <w:right w:val="none" w:sz="0" w:space="0" w:color="auto"/>
      </w:divBdr>
    </w:div>
    <w:div w:id="154225307">
      <w:bodyDiv w:val="1"/>
      <w:marLeft w:val="0"/>
      <w:marRight w:val="0"/>
      <w:marTop w:val="0"/>
      <w:marBottom w:val="0"/>
      <w:divBdr>
        <w:top w:val="none" w:sz="0" w:space="0" w:color="auto"/>
        <w:left w:val="none" w:sz="0" w:space="0" w:color="auto"/>
        <w:bottom w:val="none" w:sz="0" w:space="0" w:color="auto"/>
        <w:right w:val="none" w:sz="0" w:space="0" w:color="auto"/>
      </w:divBdr>
    </w:div>
    <w:div w:id="336156036">
      <w:bodyDiv w:val="1"/>
      <w:marLeft w:val="0"/>
      <w:marRight w:val="0"/>
      <w:marTop w:val="0"/>
      <w:marBottom w:val="0"/>
      <w:divBdr>
        <w:top w:val="none" w:sz="0" w:space="0" w:color="auto"/>
        <w:left w:val="none" w:sz="0" w:space="0" w:color="auto"/>
        <w:bottom w:val="none" w:sz="0" w:space="0" w:color="auto"/>
        <w:right w:val="none" w:sz="0" w:space="0" w:color="auto"/>
      </w:divBdr>
    </w:div>
    <w:div w:id="347757023">
      <w:bodyDiv w:val="1"/>
      <w:marLeft w:val="0"/>
      <w:marRight w:val="0"/>
      <w:marTop w:val="0"/>
      <w:marBottom w:val="0"/>
      <w:divBdr>
        <w:top w:val="none" w:sz="0" w:space="0" w:color="auto"/>
        <w:left w:val="none" w:sz="0" w:space="0" w:color="auto"/>
        <w:bottom w:val="none" w:sz="0" w:space="0" w:color="auto"/>
        <w:right w:val="none" w:sz="0" w:space="0" w:color="auto"/>
      </w:divBdr>
    </w:div>
    <w:div w:id="413825198">
      <w:bodyDiv w:val="1"/>
      <w:marLeft w:val="0"/>
      <w:marRight w:val="0"/>
      <w:marTop w:val="0"/>
      <w:marBottom w:val="0"/>
      <w:divBdr>
        <w:top w:val="none" w:sz="0" w:space="0" w:color="auto"/>
        <w:left w:val="none" w:sz="0" w:space="0" w:color="auto"/>
        <w:bottom w:val="none" w:sz="0" w:space="0" w:color="auto"/>
        <w:right w:val="none" w:sz="0" w:space="0" w:color="auto"/>
      </w:divBdr>
    </w:div>
    <w:div w:id="414127679">
      <w:bodyDiv w:val="1"/>
      <w:marLeft w:val="0"/>
      <w:marRight w:val="0"/>
      <w:marTop w:val="0"/>
      <w:marBottom w:val="0"/>
      <w:divBdr>
        <w:top w:val="none" w:sz="0" w:space="0" w:color="auto"/>
        <w:left w:val="none" w:sz="0" w:space="0" w:color="auto"/>
        <w:bottom w:val="none" w:sz="0" w:space="0" w:color="auto"/>
        <w:right w:val="none" w:sz="0" w:space="0" w:color="auto"/>
      </w:divBdr>
    </w:div>
    <w:div w:id="447507776">
      <w:bodyDiv w:val="1"/>
      <w:marLeft w:val="0"/>
      <w:marRight w:val="0"/>
      <w:marTop w:val="0"/>
      <w:marBottom w:val="0"/>
      <w:divBdr>
        <w:top w:val="none" w:sz="0" w:space="0" w:color="auto"/>
        <w:left w:val="none" w:sz="0" w:space="0" w:color="auto"/>
        <w:bottom w:val="none" w:sz="0" w:space="0" w:color="auto"/>
        <w:right w:val="none" w:sz="0" w:space="0" w:color="auto"/>
      </w:divBdr>
    </w:div>
    <w:div w:id="497230336">
      <w:bodyDiv w:val="1"/>
      <w:marLeft w:val="0"/>
      <w:marRight w:val="0"/>
      <w:marTop w:val="0"/>
      <w:marBottom w:val="0"/>
      <w:divBdr>
        <w:top w:val="none" w:sz="0" w:space="0" w:color="auto"/>
        <w:left w:val="none" w:sz="0" w:space="0" w:color="auto"/>
        <w:bottom w:val="none" w:sz="0" w:space="0" w:color="auto"/>
        <w:right w:val="none" w:sz="0" w:space="0" w:color="auto"/>
      </w:divBdr>
    </w:div>
    <w:div w:id="553472434">
      <w:bodyDiv w:val="1"/>
      <w:marLeft w:val="0"/>
      <w:marRight w:val="0"/>
      <w:marTop w:val="0"/>
      <w:marBottom w:val="0"/>
      <w:divBdr>
        <w:top w:val="none" w:sz="0" w:space="0" w:color="auto"/>
        <w:left w:val="none" w:sz="0" w:space="0" w:color="auto"/>
        <w:bottom w:val="none" w:sz="0" w:space="0" w:color="auto"/>
        <w:right w:val="none" w:sz="0" w:space="0" w:color="auto"/>
      </w:divBdr>
    </w:div>
    <w:div w:id="582877786">
      <w:bodyDiv w:val="1"/>
      <w:marLeft w:val="0"/>
      <w:marRight w:val="0"/>
      <w:marTop w:val="0"/>
      <w:marBottom w:val="0"/>
      <w:divBdr>
        <w:top w:val="none" w:sz="0" w:space="0" w:color="auto"/>
        <w:left w:val="none" w:sz="0" w:space="0" w:color="auto"/>
        <w:bottom w:val="none" w:sz="0" w:space="0" w:color="auto"/>
        <w:right w:val="none" w:sz="0" w:space="0" w:color="auto"/>
      </w:divBdr>
    </w:div>
    <w:div w:id="817502174">
      <w:bodyDiv w:val="1"/>
      <w:marLeft w:val="0"/>
      <w:marRight w:val="0"/>
      <w:marTop w:val="0"/>
      <w:marBottom w:val="0"/>
      <w:divBdr>
        <w:top w:val="none" w:sz="0" w:space="0" w:color="auto"/>
        <w:left w:val="none" w:sz="0" w:space="0" w:color="auto"/>
        <w:bottom w:val="none" w:sz="0" w:space="0" w:color="auto"/>
        <w:right w:val="none" w:sz="0" w:space="0" w:color="auto"/>
      </w:divBdr>
    </w:div>
    <w:div w:id="860821508">
      <w:bodyDiv w:val="1"/>
      <w:marLeft w:val="0"/>
      <w:marRight w:val="0"/>
      <w:marTop w:val="0"/>
      <w:marBottom w:val="0"/>
      <w:divBdr>
        <w:top w:val="none" w:sz="0" w:space="0" w:color="auto"/>
        <w:left w:val="none" w:sz="0" w:space="0" w:color="auto"/>
        <w:bottom w:val="none" w:sz="0" w:space="0" w:color="auto"/>
        <w:right w:val="none" w:sz="0" w:space="0" w:color="auto"/>
      </w:divBdr>
    </w:div>
    <w:div w:id="922566868">
      <w:bodyDiv w:val="1"/>
      <w:marLeft w:val="0"/>
      <w:marRight w:val="0"/>
      <w:marTop w:val="0"/>
      <w:marBottom w:val="0"/>
      <w:divBdr>
        <w:top w:val="none" w:sz="0" w:space="0" w:color="auto"/>
        <w:left w:val="none" w:sz="0" w:space="0" w:color="auto"/>
        <w:bottom w:val="none" w:sz="0" w:space="0" w:color="auto"/>
        <w:right w:val="none" w:sz="0" w:space="0" w:color="auto"/>
      </w:divBdr>
    </w:div>
    <w:div w:id="959798867">
      <w:bodyDiv w:val="1"/>
      <w:marLeft w:val="0"/>
      <w:marRight w:val="0"/>
      <w:marTop w:val="0"/>
      <w:marBottom w:val="0"/>
      <w:divBdr>
        <w:top w:val="none" w:sz="0" w:space="0" w:color="auto"/>
        <w:left w:val="none" w:sz="0" w:space="0" w:color="auto"/>
        <w:bottom w:val="none" w:sz="0" w:space="0" w:color="auto"/>
        <w:right w:val="none" w:sz="0" w:space="0" w:color="auto"/>
      </w:divBdr>
    </w:div>
    <w:div w:id="988435419">
      <w:bodyDiv w:val="1"/>
      <w:marLeft w:val="0"/>
      <w:marRight w:val="0"/>
      <w:marTop w:val="0"/>
      <w:marBottom w:val="0"/>
      <w:divBdr>
        <w:top w:val="none" w:sz="0" w:space="0" w:color="auto"/>
        <w:left w:val="none" w:sz="0" w:space="0" w:color="auto"/>
        <w:bottom w:val="none" w:sz="0" w:space="0" w:color="auto"/>
        <w:right w:val="none" w:sz="0" w:space="0" w:color="auto"/>
      </w:divBdr>
    </w:div>
    <w:div w:id="995957861">
      <w:bodyDiv w:val="1"/>
      <w:marLeft w:val="0"/>
      <w:marRight w:val="0"/>
      <w:marTop w:val="0"/>
      <w:marBottom w:val="0"/>
      <w:divBdr>
        <w:top w:val="none" w:sz="0" w:space="0" w:color="auto"/>
        <w:left w:val="none" w:sz="0" w:space="0" w:color="auto"/>
        <w:bottom w:val="none" w:sz="0" w:space="0" w:color="auto"/>
        <w:right w:val="none" w:sz="0" w:space="0" w:color="auto"/>
      </w:divBdr>
    </w:div>
    <w:div w:id="1067344543">
      <w:bodyDiv w:val="1"/>
      <w:marLeft w:val="0"/>
      <w:marRight w:val="0"/>
      <w:marTop w:val="0"/>
      <w:marBottom w:val="0"/>
      <w:divBdr>
        <w:top w:val="none" w:sz="0" w:space="0" w:color="auto"/>
        <w:left w:val="none" w:sz="0" w:space="0" w:color="auto"/>
        <w:bottom w:val="none" w:sz="0" w:space="0" w:color="auto"/>
        <w:right w:val="none" w:sz="0" w:space="0" w:color="auto"/>
      </w:divBdr>
    </w:div>
    <w:div w:id="1073969299">
      <w:bodyDiv w:val="1"/>
      <w:marLeft w:val="0"/>
      <w:marRight w:val="0"/>
      <w:marTop w:val="0"/>
      <w:marBottom w:val="0"/>
      <w:divBdr>
        <w:top w:val="none" w:sz="0" w:space="0" w:color="auto"/>
        <w:left w:val="none" w:sz="0" w:space="0" w:color="auto"/>
        <w:bottom w:val="none" w:sz="0" w:space="0" w:color="auto"/>
        <w:right w:val="none" w:sz="0" w:space="0" w:color="auto"/>
      </w:divBdr>
    </w:div>
    <w:div w:id="1313604826">
      <w:bodyDiv w:val="1"/>
      <w:marLeft w:val="0"/>
      <w:marRight w:val="0"/>
      <w:marTop w:val="0"/>
      <w:marBottom w:val="0"/>
      <w:divBdr>
        <w:top w:val="none" w:sz="0" w:space="0" w:color="auto"/>
        <w:left w:val="none" w:sz="0" w:space="0" w:color="auto"/>
        <w:bottom w:val="none" w:sz="0" w:space="0" w:color="auto"/>
        <w:right w:val="none" w:sz="0" w:space="0" w:color="auto"/>
      </w:divBdr>
    </w:div>
    <w:div w:id="1336231409">
      <w:bodyDiv w:val="1"/>
      <w:marLeft w:val="0"/>
      <w:marRight w:val="0"/>
      <w:marTop w:val="0"/>
      <w:marBottom w:val="0"/>
      <w:divBdr>
        <w:top w:val="none" w:sz="0" w:space="0" w:color="auto"/>
        <w:left w:val="none" w:sz="0" w:space="0" w:color="auto"/>
        <w:bottom w:val="none" w:sz="0" w:space="0" w:color="auto"/>
        <w:right w:val="none" w:sz="0" w:space="0" w:color="auto"/>
      </w:divBdr>
    </w:div>
    <w:div w:id="1468622937">
      <w:bodyDiv w:val="1"/>
      <w:marLeft w:val="0"/>
      <w:marRight w:val="0"/>
      <w:marTop w:val="0"/>
      <w:marBottom w:val="0"/>
      <w:divBdr>
        <w:top w:val="none" w:sz="0" w:space="0" w:color="auto"/>
        <w:left w:val="none" w:sz="0" w:space="0" w:color="auto"/>
        <w:bottom w:val="none" w:sz="0" w:space="0" w:color="auto"/>
        <w:right w:val="none" w:sz="0" w:space="0" w:color="auto"/>
      </w:divBdr>
    </w:div>
    <w:div w:id="1502549105">
      <w:bodyDiv w:val="1"/>
      <w:marLeft w:val="0"/>
      <w:marRight w:val="0"/>
      <w:marTop w:val="0"/>
      <w:marBottom w:val="0"/>
      <w:divBdr>
        <w:top w:val="none" w:sz="0" w:space="0" w:color="auto"/>
        <w:left w:val="none" w:sz="0" w:space="0" w:color="auto"/>
        <w:bottom w:val="none" w:sz="0" w:space="0" w:color="auto"/>
        <w:right w:val="none" w:sz="0" w:space="0" w:color="auto"/>
      </w:divBdr>
    </w:div>
    <w:div w:id="1547525630">
      <w:bodyDiv w:val="1"/>
      <w:marLeft w:val="0"/>
      <w:marRight w:val="0"/>
      <w:marTop w:val="0"/>
      <w:marBottom w:val="0"/>
      <w:divBdr>
        <w:top w:val="none" w:sz="0" w:space="0" w:color="auto"/>
        <w:left w:val="none" w:sz="0" w:space="0" w:color="auto"/>
        <w:bottom w:val="none" w:sz="0" w:space="0" w:color="auto"/>
        <w:right w:val="none" w:sz="0" w:space="0" w:color="auto"/>
      </w:divBdr>
    </w:div>
    <w:div w:id="1551190927">
      <w:bodyDiv w:val="1"/>
      <w:marLeft w:val="0"/>
      <w:marRight w:val="0"/>
      <w:marTop w:val="0"/>
      <w:marBottom w:val="0"/>
      <w:divBdr>
        <w:top w:val="none" w:sz="0" w:space="0" w:color="auto"/>
        <w:left w:val="none" w:sz="0" w:space="0" w:color="auto"/>
        <w:bottom w:val="none" w:sz="0" w:space="0" w:color="auto"/>
        <w:right w:val="none" w:sz="0" w:space="0" w:color="auto"/>
      </w:divBdr>
    </w:div>
    <w:div w:id="1574461379">
      <w:bodyDiv w:val="1"/>
      <w:marLeft w:val="0"/>
      <w:marRight w:val="0"/>
      <w:marTop w:val="0"/>
      <w:marBottom w:val="0"/>
      <w:divBdr>
        <w:top w:val="none" w:sz="0" w:space="0" w:color="auto"/>
        <w:left w:val="none" w:sz="0" w:space="0" w:color="auto"/>
        <w:bottom w:val="none" w:sz="0" w:space="0" w:color="auto"/>
        <w:right w:val="none" w:sz="0" w:space="0" w:color="auto"/>
      </w:divBdr>
    </w:div>
    <w:div w:id="1628125371">
      <w:bodyDiv w:val="1"/>
      <w:marLeft w:val="0"/>
      <w:marRight w:val="0"/>
      <w:marTop w:val="0"/>
      <w:marBottom w:val="0"/>
      <w:divBdr>
        <w:top w:val="none" w:sz="0" w:space="0" w:color="auto"/>
        <w:left w:val="none" w:sz="0" w:space="0" w:color="auto"/>
        <w:bottom w:val="none" w:sz="0" w:space="0" w:color="auto"/>
        <w:right w:val="none" w:sz="0" w:space="0" w:color="auto"/>
      </w:divBdr>
    </w:div>
    <w:div w:id="1650163425">
      <w:bodyDiv w:val="1"/>
      <w:marLeft w:val="0"/>
      <w:marRight w:val="0"/>
      <w:marTop w:val="0"/>
      <w:marBottom w:val="0"/>
      <w:divBdr>
        <w:top w:val="none" w:sz="0" w:space="0" w:color="auto"/>
        <w:left w:val="none" w:sz="0" w:space="0" w:color="auto"/>
        <w:bottom w:val="none" w:sz="0" w:space="0" w:color="auto"/>
        <w:right w:val="none" w:sz="0" w:space="0" w:color="auto"/>
      </w:divBdr>
    </w:div>
    <w:div w:id="1659993649">
      <w:bodyDiv w:val="1"/>
      <w:marLeft w:val="0"/>
      <w:marRight w:val="0"/>
      <w:marTop w:val="0"/>
      <w:marBottom w:val="0"/>
      <w:divBdr>
        <w:top w:val="none" w:sz="0" w:space="0" w:color="auto"/>
        <w:left w:val="none" w:sz="0" w:space="0" w:color="auto"/>
        <w:bottom w:val="none" w:sz="0" w:space="0" w:color="auto"/>
        <w:right w:val="none" w:sz="0" w:space="0" w:color="auto"/>
      </w:divBdr>
    </w:div>
    <w:div w:id="1693385852">
      <w:bodyDiv w:val="1"/>
      <w:marLeft w:val="0"/>
      <w:marRight w:val="0"/>
      <w:marTop w:val="0"/>
      <w:marBottom w:val="0"/>
      <w:divBdr>
        <w:top w:val="none" w:sz="0" w:space="0" w:color="auto"/>
        <w:left w:val="none" w:sz="0" w:space="0" w:color="auto"/>
        <w:bottom w:val="none" w:sz="0" w:space="0" w:color="auto"/>
        <w:right w:val="none" w:sz="0" w:space="0" w:color="auto"/>
      </w:divBdr>
    </w:div>
    <w:div w:id="1713572792">
      <w:bodyDiv w:val="1"/>
      <w:marLeft w:val="0"/>
      <w:marRight w:val="0"/>
      <w:marTop w:val="0"/>
      <w:marBottom w:val="0"/>
      <w:divBdr>
        <w:top w:val="none" w:sz="0" w:space="0" w:color="auto"/>
        <w:left w:val="none" w:sz="0" w:space="0" w:color="auto"/>
        <w:bottom w:val="none" w:sz="0" w:space="0" w:color="auto"/>
        <w:right w:val="none" w:sz="0" w:space="0" w:color="auto"/>
      </w:divBdr>
    </w:div>
    <w:div w:id="1865710390">
      <w:bodyDiv w:val="1"/>
      <w:marLeft w:val="0"/>
      <w:marRight w:val="0"/>
      <w:marTop w:val="0"/>
      <w:marBottom w:val="0"/>
      <w:divBdr>
        <w:top w:val="none" w:sz="0" w:space="0" w:color="auto"/>
        <w:left w:val="none" w:sz="0" w:space="0" w:color="auto"/>
        <w:bottom w:val="none" w:sz="0" w:space="0" w:color="auto"/>
        <w:right w:val="none" w:sz="0" w:space="0" w:color="auto"/>
      </w:divBdr>
    </w:div>
    <w:div w:id="1977564072">
      <w:bodyDiv w:val="1"/>
      <w:marLeft w:val="0"/>
      <w:marRight w:val="0"/>
      <w:marTop w:val="0"/>
      <w:marBottom w:val="0"/>
      <w:divBdr>
        <w:top w:val="none" w:sz="0" w:space="0" w:color="auto"/>
        <w:left w:val="none" w:sz="0" w:space="0" w:color="auto"/>
        <w:bottom w:val="none" w:sz="0" w:space="0" w:color="auto"/>
        <w:right w:val="none" w:sz="0" w:space="0" w:color="auto"/>
      </w:divBdr>
    </w:div>
    <w:div w:id="1992589229">
      <w:bodyDiv w:val="1"/>
      <w:marLeft w:val="0"/>
      <w:marRight w:val="0"/>
      <w:marTop w:val="0"/>
      <w:marBottom w:val="0"/>
      <w:divBdr>
        <w:top w:val="none" w:sz="0" w:space="0" w:color="auto"/>
        <w:left w:val="none" w:sz="0" w:space="0" w:color="auto"/>
        <w:bottom w:val="none" w:sz="0" w:space="0" w:color="auto"/>
        <w:right w:val="none" w:sz="0" w:space="0" w:color="auto"/>
      </w:divBdr>
    </w:div>
    <w:div w:id="2031762743">
      <w:bodyDiv w:val="1"/>
      <w:marLeft w:val="0"/>
      <w:marRight w:val="0"/>
      <w:marTop w:val="0"/>
      <w:marBottom w:val="0"/>
      <w:divBdr>
        <w:top w:val="none" w:sz="0" w:space="0" w:color="auto"/>
        <w:left w:val="none" w:sz="0" w:space="0" w:color="auto"/>
        <w:bottom w:val="none" w:sz="0" w:space="0" w:color="auto"/>
        <w:right w:val="none" w:sz="0" w:space="0" w:color="auto"/>
      </w:divBdr>
    </w:div>
    <w:div w:id="2067097901">
      <w:bodyDiv w:val="1"/>
      <w:marLeft w:val="0"/>
      <w:marRight w:val="0"/>
      <w:marTop w:val="0"/>
      <w:marBottom w:val="0"/>
      <w:divBdr>
        <w:top w:val="none" w:sz="0" w:space="0" w:color="auto"/>
        <w:left w:val="none" w:sz="0" w:space="0" w:color="auto"/>
        <w:bottom w:val="none" w:sz="0" w:space="0" w:color="auto"/>
        <w:right w:val="none" w:sz="0" w:space="0" w:color="auto"/>
      </w:divBdr>
    </w:div>
    <w:div w:id="20757414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hyperlink" Target="mailto:leonardo.rosati@unibas.it"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mailto:xfont@ub.edu" TargetMode="External"/><Relationship Id="rId2" Type="http://schemas.openxmlformats.org/officeDocument/2006/relationships/numbering" Target="numbering.xml"/><Relationship Id="rId16" Type="http://schemas.openxmlformats.org/officeDocument/2006/relationships/hyperlink" Target="mailto:Ute.Schmiedel@uni-hamburg.de"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R-project.org/" TargetMode="External"/><Relationship Id="rId5" Type="http://schemas.openxmlformats.org/officeDocument/2006/relationships/webSettings" Target="webSettings.xml"/><Relationship Id="rId15" Type="http://schemas.openxmlformats.org/officeDocument/2006/relationships/image" Target="media/image5.jpg"/><Relationship Id="rId10" Type="http://schemas.openxmlformats.org/officeDocument/2006/relationships/hyperlink" Target="http://www.bom.gov.au/" TargetMode="External"/><Relationship Id="rId19" Type="http://schemas.openxmlformats.org/officeDocument/2006/relationships/hyperlink" Target="mailto:michele.desanctis@uniroma1.it" TargetMode="External"/><Relationship Id="rId4" Type="http://schemas.openxmlformats.org/officeDocument/2006/relationships/settings" Target="settings.xml"/><Relationship Id="rId9" Type="http://schemas.openxmlformats.org/officeDocument/2006/relationships/hyperlink" Target="http://www.bom.gov.au/" TargetMode="Externa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9F3C4-BB58-4595-9D5D-5E07482B2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570</TotalTime>
  <Pages>39</Pages>
  <Words>11109</Words>
  <Characters>63324</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Tayla Lawrie</dc:creator>
  <cp:lastModifiedBy>Tayla Lawrie</cp:lastModifiedBy>
  <cp:revision>34</cp:revision>
  <cp:lastPrinted>2021-04-13T17:50:00Z</cp:lastPrinted>
  <dcterms:created xsi:type="dcterms:W3CDTF">2021-04-13T17:46:00Z</dcterms:created>
  <dcterms:modified xsi:type="dcterms:W3CDTF">2021-04-14T03:20:00Z</dcterms:modified>
</cp:coreProperties>
</file>